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Arial" w:cs="Arial" w:hAnsi="Arial" w:eastAsia="Arial"/>
          <w:b w:val="1"/>
          <w:bCs w:val="1"/>
          <w:sz w:val="68"/>
          <w:szCs w:val="68"/>
        </w:rPr>
      </w:pPr>
      <w:r>
        <w:drawing xmlns:a="http://schemas.openxmlformats.org/drawingml/2006/main">
          <wp:anchor distT="57150" distB="57150" distL="57150" distR="57150" simplePos="0" relativeHeight="251659264" behindDoc="0" locked="0" layoutInCell="1" allowOverlap="1">
            <wp:simplePos x="0" y="0"/>
            <wp:positionH relativeFrom="column">
              <wp:posOffset>4747895</wp:posOffset>
            </wp:positionH>
            <wp:positionV relativeFrom="page">
              <wp:posOffset>1195069</wp:posOffset>
            </wp:positionV>
            <wp:extent cx="1200150" cy="1242695"/>
            <wp:effectExtent l="0" t="0" r="0" b="0"/>
            <wp:wrapSquare wrapText="bothSides" distL="57150" distR="57150" distT="57150" distB="57150"/>
            <wp:docPr id="1073741825" name="officeArt object" descr="Afbeelding 2"/>
            <wp:cNvGraphicFramePr/>
            <a:graphic xmlns:a="http://schemas.openxmlformats.org/drawingml/2006/main">
              <a:graphicData uri="http://schemas.openxmlformats.org/drawingml/2006/picture">
                <pic:pic xmlns:pic="http://schemas.openxmlformats.org/drawingml/2006/picture">
                  <pic:nvPicPr>
                    <pic:cNvPr id="1073741825" name="Afbeelding 2" descr="Afbeelding 2"/>
                    <pic:cNvPicPr>
                      <a:picLocks noChangeAspect="1"/>
                    </pic:cNvPicPr>
                  </pic:nvPicPr>
                  <pic:blipFill>
                    <a:blip r:embed="rId4">
                      <a:extLst/>
                    </a:blip>
                    <a:stretch>
                      <a:fillRect/>
                    </a:stretch>
                  </pic:blipFill>
                  <pic:spPr>
                    <a:xfrm>
                      <a:off x="0" y="0"/>
                      <a:ext cx="1200150" cy="1242695"/>
                    </a:xfrm>
                    <a:prstGeom prst="rect">
                      <a:avLst/>
                    </a:prstGeom>
                    <a:ln w="12700" cap="flat">
                      <a:noFill/>
                      <a:miter lim="400000"/>
                    </a:ln>
                    <a:effectLst/>
                  </pic:spPr>
                </pic:pic>
              </a:graphicData>
            </a:graphic>
          </wp:anchor>
        </w:drawing>
      </w:r>
    </w:p>
    <w:p>
      <w:pPr>
        <w:pStyle w:val="Normal.0"/>
        <w:rPr>
          <w:rFonts w:ascii="Arial" w:cs="Arial" w:hAnsi="Arial" w:eastAsia="Arial"/>
          <w:b w:val="1"/>
          <w:bCs w:val="1"/>
          <w:sz w:val="68"/>
          <w:szCs w:val="68"/>
        </w:rPr>
      </w:pPr>
      <w:r>
        <w:rPr>
          <w:rFonts w:ascii="Arial" w:hAnsi="Arial"/>
          <w:b w:val="1"/>
          <w:bCs w:val="1"/>
          <w:sz w:val="68"/>
          <w:szCs w:val="68"/>
          <w:rtl w:val="0"/>
          <w:lang w:val="nl-NL"/>
        </w:rPr>
        <w:t>JAARVERSLAG 2025 en BEGROTING 2026</w:t>
      </w:r>
    </w:p>
    <w:p>
      <w:pPr>
        <w:pStyle w:val="Normal.0"/>
        <w:rPr>
          <w:rFonts w:ascii="Arial" w:cs="Arial" w:hAnsi="Arial" w:eastAsia="Arial"/>
          <w:b w:val="1"/>
          <w:bCs w:val="1"/>
          <w:sz w:val="52"/>
          <w:szCs w:val="52"/>
        </w:rPr>
      </w:pPr>
    </w:p>
    <w:p>
      <w:pPr>
        <w:pStyle w:val="Normal.0"/>
        <w:rPr>
          <w:rFonts w:ascii="Arial" w:cs="Arial" w:hAnsi="Arial" w:eastAsia="Arial"/>
          <w:b w:val="1"/>
          <w:bCs w:val="1"/>
          <w:sz w:val="52"/>
          <w:szCs w:val="52"/>
        </w:rPr>
      </w:pPr>
    </w:p>
    <w:p>
      <w:pPr>
        <w:pStyle w:val="Normal.0"/>
      </w:pPr>
    </w:p>
    <w:p>
      <w:pPr>
        <w:pStyle w:val="Normal.0"/>
      </w:pPr>
      <w:r>
        <w:drawing xmlns:a="http://schemas.openxmlformats.org/drawingml/2006/main">
          <wp:anchor distT="57150" distB="57150" distL="57150" distR="57150" simplePos="0" relativeHeight="251660288" behindDoc="0" locked="0" layoutInCell="1" allowOverlap="1">
            <wp:simplePos x="0" y="0"/>
            <wp:positionH relativeFrom="column">
              <wp:posOffset>156845</wp:posOffset>
            </wp:positionH>
            <wp:positionV relativeFrom="page">
              <wp:posOffset>3432809</wp:posOffset>
            </wp:positionV>
            <wp:extent cx="5300980" cy="4972050"/>
            <wp:effectExtent l="0" t="0" r="0" b="0"/>
            <wp:wrapSquare wrapText="bothSides" distL="57150" distR="57150" distT="57150" distB="57150"/>
            <wp:docPr id="107374182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26" name="Afbeelding 1" descr="Afbeelding 1"/>
                    <pic:cNvPicPr>
                      <a:picLocks noChangeAspect="1"/>
                    </pic:cNvPicPr>
                  </pic:nvPicPr>
                  <pic:blipFill>
                    <a:blip r:embed="rId5">
                      <a:extLst/>
                    </a:blip>
                    <a:srcRect l="18191" t="8445" r="16813" b="0"/>
                    <a:stretch>
                      <a:fillRect/>
                    </a:stretch>
                  </pic:blipFill>
                  <pic:spPr>
                    <a:xfrm>
                      <a:off x="0" y="0"/>
                      <a:ext cx="5300980" cy="4972050"/>
                    </a:xfrm>
                    <a:prstGeom prst="rect">
                      <a:avLst/>
                    </a:prstGeom>
                    <a:ln w="12700" cap="flat">
                      <a:noFill/>
                      <a:miter lim="400000"/>
                    </a:ln>
                    <a:effectLst/>
                  </pic:spPr>
                </pic:pic>
              </a:graphicData>
            </a:graphic>
          </wp:anchor>
        </w:drawing>
      </w:r>
    </w:p>
    <w:p>
      <w:pPr>
        <w:pStyle w:val="Normal.0"/>
        <w:rPr>
          <w:rFonts w:ascii="Arial" w:cs="Arial" w:hAnsi="Arial" w:eastAsia="Arial"/>
          <w:b w:val="1"/>
          <w:bCs w:val="1"/>
          <w:sz w:val="52"/>
          <w:szCs w:val="52"/>
        </w:rPr>
      </w:pPr>
    </w:p>
    <w:p>
      <w:pPr>
        <w:pStyle w:val="Normal.0"/>
        <w:rPr>
          <w:rFonts w:ascii="Arial" w:cs="Arial" w:hAnsi="Arial" w:eastAsia="Arial"/>
          <w:b w:val="1"/>
          <w:bCs w:val="1"/>
          <w:sz w:val="52"/>
          <w:szCs w:val="52"/>
        </w:rPr>
      </w:pPr>
    </w:p>
    <w:p>
      <w:pPr>
        <w:pStyle w:val="Normal.0"/>
        <w:rPr>
          <w:rFonts w:ascii="Arial" w:cs="Arial" w:hAnsi="Arial" w:eastAsia="Arial"/>
          <w:b w:val="1"/>
          <w:bCs w:val="1"/>
          <w:sz w:val="52"/>
          <w:szCs w:val="52"/>
        </w:rPr>
      </w:pPr>
    </w:p>
    <w:p>
      <w:pPr>
        <w:pStyle w:val="Normal.0"/>
        <w:rPr>
          <w:rFonts w:ascii="Arial" w:cs="Arial" w:hAnsi="Arial" w:eastAsia="Arial"/>
          <w:sz w:val="16"/>
          <w:szCs w:val="16"/>
        </w:rPr>
      </w:pPr>
      <w:r>
        <w:rPr>
          <w:rFonts w:ascii="Arial" w:hAnsi="Arial"/>
          <w:sz w:val="16"/>
          <w:szCs w:val="16"/>
          <w:rtl w:val="0"/>
          <w:lang w:val="nl-NL"/>
        </w:rPr>
        <w:t xml:space="preserve">   </w:t>
      </w:r>
    </w:p>
    <w:p>
      <w:pPr>
        <w:pStyle w:val="Normal.0"/>
        <w:rPr>
          <w:rFonts w:ascii="Arial" w:cs="Arial" w:hAnsi="Arial" w:eastAsia="Arial"/>
          <w:sz w:val="16"/>
          <w:szCs w:val="16"/>
        </w:rPr>
      </w:pPr>
    </w:p>
    <w:p>
      <w:pPr>
        <w:pStyle w:val="Normal.0"/>
        <w:rPr>
          <w:rFonts w:ascii="Arial" w:cs="Arial" w:hAnsi="Arial" w:eastAsia="Arial"/>
          <w:sz w:val="16"/>
          <w:szCs w:val="16"/>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p>
    <w:p>
      <w:pPr>
        <w:pStyle w:val="Normal.0"/>
        <w:rPr>
          <w:b w:val="1"/>
          <w:bCs w:val="1"/>
        </w:rPr>
      </w:pPr>
      <w:r>
        <w:rPr>
          <w:rFonts w:cs="Arial Unicode MS" w:eastAsia="Arial Unicode MS"/>
          <w:b w:val="1"/>
          <w:bCs w:val="1"/>
          <w:rtl w:val="0"/>
          <w:lang w:val="nl-NL"/>
        </w:rPr>
        <w:t>INHOUD</w:t>
      </w:r>
    </w:p>
    <w:p>
      <w:pPr>
        <w:pStyle w:val="Normal.0"/>
        <w:rPr>
          <w:b w:val="1"/>
          <w:bCs w:val="1"/>
        </w:rPr>
      </w:pPr>
      <w:r>
        <w:rPr>
          <w:rFonts w:cs="Arial Unicode MS" w:eastAsia="Arial Unicode MS"/>
          <w:b w:val="1"/>
          <w:bCs w:val="1"/>
          <w:rtl w:val="0"/>
        </w:rPr>
        <w:tab/>
        <w:tab/>
        <w:tab/>
        <w:tab/>
        <w:tab/>
        <w:tab/>
        <w:tab/>
        <w:tab/>
        <w:tab/>
        <w:t xml:space="preserve">         Pagina</w:t>
      </w:r>
    </w:p>
    <w:p>
      <w:pPr>
        <w:pStyle w:val="Normal.0"/>
        <w:rPr>
          <w:b w:val="1"/>
          <w:bCs w:val="1"/>
        </w:rPr>
      </w:pPr>
    </w:p>
    <w:p>
      <w:pPr>
        <w:pStyle w:val="Normal.0"/>
        <w:rPr>
          <w:b w:val="1"/>
          <w:bCs w:val="1"/>
        </w:rPr>
      </w:pPr>
      <w:r>
        <w:rPr>
          <w:rFonts w:cs="Arial Unicode MS" w:eastAsia="Arial Unicode MS"/>
          <w:b w:val="1"/>
          <w:bCs w:val="1"/>
          <w:rtl w:val="0"/>
          <w:lang w:val="nl-NL"/>
        </w:rPr>
        <w:t xml:space="preserve">1. Verslag van het bestuur </w:t>
      </w:r>
      <w:r>
        <w:rPr>
          <w:rFonts w:cs="Arial Unicode MS" w:eastAsia="Arial Unicode MS" w:hint="default"/>
          <w:b w:val="1"/>
          <w:bCs w:val="1"/>
          <w:rtl w:val="0"/>
          <w:lang w:val="nl-NL"/>
        </w:rPr>
        <w:t>……………………………………………………………………………</w:t>
      </w:r>
      <w:r>
        <w:rPr>
          <w:rFonts w:cs="Arial Unicode MS" w:eastAsia="Arial Unicode MS"/>
          <w:b w:val="1"/>
          <w:bCs w:val="1"/>
          <w:rtl w:val="0"/>
          <w:lang w:val="nl-NL"/>
        </w:rPr>
        <w:t>..    3</w:t>
      </w:r>
    </w:p>
    <w:p>
      <w:pPr>
        <w:pStyle w:val="Normal.0"/>
        <w:rPr>
          <w:b w:val="1"/>
          <w:bCs w:val="1"/>
        </w:rPr>
      </w:pPr>
    </w:p>
    <w:p>
      <w:pPr>
        <w:pStyle w:val="Normal.0"/>
        <w:rPr>
          <w:b w:val="1"/>
          <w:bCs w:val="1"/>
        </w:rPr>
      </w:pPr>
      <w:r>
        <w:rPr>
          <w:rFonts w:cs="Arial Unicode MS" w:eastAsia="Arial Unicode MS"/>
          <w:b w:val="1"/>
          <w:bCs w:val="1"/>
          <w:rtl w:val="0"/>
          <w:lang w:val="nl-NL"/>
        </w:rPr>
        <w:t xml:space="preserve">2. Verslag van de ledenadministrateur </w:t>
      </w:r>
      <w:r>
        <w:rPr>
          <w:rFonts w:cs="Arial Unicode MS" w:eastAsia="Arial Unicode MS" w:hint="default"/>
          <w:b w:val="1"/>
          <w:bCs w:val="1"/>
          <w:rtl w:val="0"/>
          <w:lang w:val="nl-NL"/>
        </w:rPr>
        <w:t xml:space="preserve">……………………………………………………………    </w:t>
      </w:r>
      <w:r>
        <w:rPr>
          <w:rFonts w:cs="Arial Unicode MS" w:eastAsia="Arial Unicode MS"/>
          <w:b w:val="1"/>
          <w:bCs w:val="1"/>
          <w:rtl w:val="0"/>
          <w:lang w:val="nl-NL"/>
        </w:rPr>
        <w:t>4</w:t>
      </w:r>
    </w:p>
    <w:p>
      <w:pPr>
        <w:pStyle w:val="Normal.0"/>
        <w:rPr>
          <w:b w:val="1"/>
          <w:bCs w:val="1"/>
        </w:rPr>
      </w:pPr>
    </w:p>
    <w:p>
      <w:pPr>
        <w:pStyle w:val="Normal.0"/>
        <w:rPr>
          <w:b w:val="1"/>
          <w:bCs w:val="1"/>
        </w:rPr>
      </w:pPr>
      <w:r>
        <w:rPr>
          <w:rFonts w:cs="Arial Unicode MS" w:eastAsia="Arial Unicode MS"/>
          <w:b w:val="1"/>
          <w:bCs w:val="1"/>
          <w:rtl w:val="0"/>
          <w:lang w:val="nl-NL"/>
        </w:rPr>
        <w:t xml:space="preserve">3. Verslag van de Activiteitencommissie </w:t>
      </w:r>
      <w:r>
        <w:rPr>
          <w:rFonts w:cs="Arial Unicode MS" w:eastAsia="Arial Unicode MS" w:hint="default"/>
          <w:b w:val="1"/>
          <w:bCs w:val="1"/>
          <w:rtl w:val="0"/>
          <w:lang w:val="nl-NL"/>
        </w:rPr>
        <w:t xml:space="preserve">…………………………………………………………    </w:t>
      </w:r>
      <w:r>
        <w:rPr>
          <w:rFonts w:cs="Arial Unicode MS" w:eastAsia="Arial Unicode MS"/>
          <w:b w:val="1"/>
          <w:bCs w:val="1"/>
          <w:rtl w:val="0"/>
          <w:lang w:val="nl-NL"/>
        </w:rPr>
        <w:t>5</w:t>
      </w:r>
    </w:p>
    <w:p>
      <w:pPr>
        <w:pStyle w:val="Normal.0"/>
        <w:rPr>
          <w:b w:val="1"/>
          <w:bCs w:val="1"/>
        </w:rPr>
      </w:pPr>
    </w:p>
    <w:p>
      <w:pPr>
        <w:pStyle w:val="Normal.0"/>
        <w:rPr>
          <w:b w:val="1"/>
          <w:bCs w:val="1"/>
        </w:rPr>
      </w:pPr>
      <w:r>
        <w:rPr>
          <w:rFonts w:cs="Arial Unicode MS" w:eastAsia="Arial Unicode MS"/>
          <w:b w:val="1"/>
          <w:bCs w:val="1"/>
          <w:rtl w:val="0"/>
          <w:lang w:val="nl-NL"/>
        </w:rPr>
        <w:t xml:space="preserve">4. Verslag van de Promotiecommissie </w:t>
      </w:r>
      <w:r>
        <w:rPr>
          <w:rFonts w:cs="Arial Unicode MS" w:eastAsia="Arial Unicode MS" w:hint="default"/>
          <w:b w:val="1"/>
          <w:bCs w:val="1"/>
          <w:rtl w:val="0"/>
          <w:lang w:val="nl-NL"/>
        </w:rPr>
        <w:t>……………………………………………………………</w:t>
      </w:r>
      <w:r>
        <w:rPr>
          <w:rFonts w:cs="Arial Unicode MS" w:eastAsia="Arial Unicode MS"/>
          <w:b w:val="1"/>
          <w:bCs w:val="1"/>
          <w:rtl w:val="0"/>
          <w:lang w:val="nl-NL"/>
        </w:rPr>
        <w:t>.    6</w:t>
      </w:r>
    </w:p>
    <w:p>
      <w:pPr>
        <w:pStyle w:val="Normal.0"/>
        <w:rPr>
          <w:b w:val="1"/>
          <w:bCs w:val="1"/>
        </w:rPr>
      </w:pPr>
    </w:p>
    <w:p>
      <w:pPr>
        <w:pStyle w:val="Normal.0"/>
        <w:rPr>
          <w:b w:val="1"/>
          <w:bCs w:val="1"/>
        </w:rPr>
      </w:pPr>
      <w:r>
        <w:rPr>
          <w:rFonts w:cs="Arial Unicode MS" w:eastAsia="Arial Unicode MS"/>
          <w:b w:val="1"/>
          <w:bCs w:val="1"/>
          <w:rtl w:val="0"/>
          <w:lang w:val="nl-NL"/>
        </w:rPr>
        <w:t xml:space="preserve">5. Verslag van de Insectenwerkgroep </w:t>
      </w:r>
      <w:r>
        <w:rPr>
          <w:rFonts w:cs="Arial Unicode MS" w:eastAsia="Arial Unicode MS" w:hint="default"/>
          <w:b w:val="1"/>
          <w:bCs w:val="1"/>
          <w:rtl w:val="0"/>
          <w:lang w:val="nl-NL"/>
        </w:rPr>
        <w:t>……………………………………………………………</w:t>
      </w:r>
      <w:r>
        <w:rPr>
          <w:rFonts w:cs="Arial Unicode MS" w:eastAsia="Arial Unicode MS"/>
          <w:b w:val="1"/>
          <w:bCs w:val="1"/>
          <w:rtl w:val="0"/>
          <w:lang w:val="nl-NL"/>
        </w:rPr>
        <w:t>..    7</w:t>
      </w:r>
    </w:p>
    <w:p>
      <w:pPr>
        <w:pStyle w:val="Normal.0"/>
        <w:rPr>
          <w:b w:val="1"/>
          <w:bCs w:val="1"/>
        </w:rPr>
      </w:pPr>
    </w:p>
    <w:p>
      <w:pPr>
        <w:pStyle w:val="Normal.0"/>
        <w:rPr>
          <w:b w:val="1"/>
          <w:bCs w:val="1"/>
        </w:rPr>
      </w:pPr>
      <w:r>
        <w:rPr>
          <w:rFonts w:cs="Arial Unicode MS" w:eastAsia="Arial Unicode MS"/>
          <w:b w:val="1"/>
          <w:bCs w:val="1"/>
          <w:rtl w:val="0"/>
          <w:lang w:val="nl-NL"/>
        </w:rPr>
        <w:t xml:space="preserve">6. Verslag van de Paddenstoelenwerkgroep </w:t>
      </w:r>
      <w:r>
        <w:rPr>
          <w:rFonts w:cs="Arial Unicode MS" w:eastAsia="Arial Unicode MS" w:hint="default"/>
          <w:b w:val="1"/>
          <w:bCs w:val="1"/>
          <w:rtl w:val="0"/>
          <w:lang w:val="nl-NL"/>
        </w:rPr>
        <w:t xml:space="preserve">……………………………………………………    </w:t>
      </w:r>
      <w:r>
        <w:rPr>
          <w:rFonts w:cs="Arial Unicode MS" w:eastAsia="Arial Unicode MS"/>
          <w:b w:val="1"/>
          <w:bCs w:val="1"/>
          <w:rtl w:val="0"/>
          <w:lang w:val="nl-NL"/>
        </w:rPr>
        <w:t>8</w:t>
      </w:r>
    </w:p>
    <w:p>
      <w:pPr>
        <w:pStyle w:val="Normal.0"/>
        <w:rPr>
          <w:b w:val="1"/>
          <w:bCs w:val="1"/>
        </w:rPr>
      </w:pPr>
    </w:p>
    <w:p>
      <w:pPr>
        <w:pStyle w:val="Normal.0"/>
        <w:rPr>
          <w:b w:val="1"/>
          <w:bCs w:val="1"/>
        </w:rPr>
      </w:pPr>
      <w:r>
        <w:rPr>
          <w:rFonts w:cs="Arial Unicode MS" w:eastAsia="Arial Unicode MS"/>
          <w:b w:val="1"/>
          <w:bCs w:val="1"/>
          <w:rtl w:val="0"/>
          <w:lang w:val="nl-NL"/>
        </w:rPr>
        <w:t xml:space="preserve">7. Verslag van de Plantenwerkgroep </w:t>
      </w:r>
      <w:r>
        <w:rPr>
          <w:rFonts w:cs="Arial Unicode MS" w:eastAsia="Arial Unicode MS" w:hint="default"/>
          <w:b w:val="1"/>
          <w:bCs w:val="1"/>
          <w:rtl w:val="0"/>
          <w:lang w:val="nl-NL"/>
        </w:rPr>
        <w:t>………………………………………………………………</w:t>
      </w:r>
      <w:r>
        <w:rPr>
          <w:rFonts w:cs="Arial Unicode MS" w:eastAsia="Arial Unicode MS"/>
          <w:b w:val="1"/>
          <w:bCs w:val="1"/>
          <w:rtl w:val="0"/>
          <w:lang w:val="nl-NL"/>
        </w:rPr>
        <w:t>.    9</w:t>
      </w:r>
    </w:p>
    <w:p>
      <w:pPr>
        <w:pStyle w:val="Normal.0"/>
        <w:rPr>
          <w:b w:val="1"/>
          <w:bCs w:val="1"/>
        </w:rPr>
      </w:pPr>
    </w:p>
    <w:p>
      <w:pPr>
        <w:pStyle w:val="Normal.0"/>
        <w:rPr>
          <w:b w:val="1"/>
          <w:bCs w:val="1"/>
        </w:rPr>
      </w:pPr>
      <w:r>
        <w:rPr>
          <w:rFonts w:cs="Arial Unicode MS" w:eastAsia="Arial Unicode MS"/>
          <w:b w:val="1"/>
          <w:bCs w:val="1"/>
          <w:rtl w:val="0"/>
          <w:lang w:val="nl-NL"/>
        </w:rPr>
        <w:t xml:space="preserve">8. Verslag van de Vogelwerkgroep </w:t>
      </w:r>
      <w:r>
        <w:rPr>
          <w:rFonts w:cs="Arial Unicode MS" w:eastAsia="Arial Unicode MS" w:hint="default"/>
          <w:b w:val="1"/>
          <w:bCs w:val="1"/>
          <w:rtl w:val="0"/>
          <w:lang w:val="nl-NL"/>
        </w:rPr>
        <w:t>…………………………………………………………………</w:t>
      </w:r>
      <w:r>
        <w:rPr>
          <w:rFonts w:cs="Arial Unicode MS" w:eastAsia="Arial Unicode MS"/>
          <w:b w:val="1"/>
          <w:bCs w:val="1"/>
          <w:rtl w:val="0"/>
          <w:lang w:val="nl-NL"/>
        </w:rPr>
        <w:t>.   10</w:t>
      </w:r>
    </w:p>
    <w:p>
      <w:pPr>
        <w:pStyle w:val="Normal.0"/>
        <w:rPr>
          <w:b w:val="1"/>
          <w:bCs w:val="1"/>
        </w:rPr>
      </w:pPr>
    </w:p>
    <w:p>
      <w:pPr>
        <w:pStyle w:val="Normal.0"/>
        <w:rPr>
          <w:b w:val="1"/>
          <w:bCs w:val="1"/>
        </w:rPr>
      </w:pPr>
      <w:r>
        <w:rPr>
          <w:rFonts w:cs="Arial Unicode MS" w:eastAsia="Arial Unicode MS"/>
          <w:b w:val="1"/>
          <w:bCs w:val="1"/>
          <w:rtl w:val="0"/>
          <w:lang w:val="nl-NL"/>
        </w:rPr>
        <w:t xml:space="preserve">9. Verslag van de Werkgroep Sprengen en Beken </w:t>
      </w:r>
      <w:r>
        <w:rPr>
          <w:rFonts w:cs="Arial Unicode MS" w:eastAsia="Arial Unicode MS" w:hint="default"/>
          <w:b w:val="1"/>
          <w:bCs w:val="1"/>
          <w:rtl w:val="0"/>
          <w:lang w:val="nl-NL"/>
        </w:rPr>
        <w:t xml:space="preserve">……………………………………………   </w:t>
      </w:r>
      <w:r>
        <w:rPr>
          <w:rFonts w:cs="Arial Unicode MS" w:eastAsia="Arial Unicode MS"/>
          <w:b w:val="1"/>
          <w:bCs w:val="1"/>
          <w:rtl w:val="0"/>
          <w:lang w:val="nl-NL"/>
        </w:rPr>
        <w:t>11</w:t>
      </w:r>
    </w:p>
    <w:p>
      <w:pPr>
        <w:pStyle w:val="Normal.0"/>
        <w:rPr>
          <w:b w:val="1"/>
          <w:bCs w:val="1"/>
        </w:rPr>
      </w:pPr>
    </w:p>
    <w:p>
      <w:pPr>
        <w:pStyle w:val="Normal.0"/>
        <w:rPr>
          <w:b w:val="1"/>
          <w:bCs w:val="1"/>
        </w:rPr>
      </w:pPr>
      <w:r>
        <w:rPr>
          <w:rFonts w:cs="Arial Unicode MS" w:eastAsia="Arial Unicode MS"/>
          <w:b w:val="1"/>
          <w:bCs w:val="1"/>
          <w:rtl w:val="0"/>
          <w:lang w:val="nl-NL"/>
        </w:rPr>
        <w:t xml:space="preserve">10. Financieel jaaroverzicht 2025 </w:t>
      </w:r>
      <w:r>
        <w:rPr>
          <w:rFonts w:cs="Arial Unicode MS" w:eastAsia="Arial Unicode MS" w:hint="default"/>
          <w:b w:val="1"/>
          <w:bCs w:val="1"/>
          <w:rtl w:val="0"/>
          <w:lang w:val="nl-NL"/>
        </w:rPr>
        <w:t xml:space="preserve">……………………………………………………………………   </w:t>
      </w:r>
      <w:r>
        <w:rPr>
          <w:rFonts w:cs="Arial Unicode MS" w:eastAsia="Arial Unicode MS"/>
          <w:b w:val="1"/>
          <w:bCs w:val="1"/>
          <w:rtl w:val="0"/>
          <w:lang w:val="nl-NL"/>
        </w:rPr>
        <w:t>12</w:t>
      </w:r>
    </w:p>
    <w:p>
      <w:pPr>
        <w:pStyle w:val="Normal.0"/>
        <w:rPr>
          <w:b w:val="1"/>
          <w:bCs w:val="1"/>
        </w:rPr>
      </w:pPr>
    </w:p>
    <w:p>
      <w:pPr>
        <w:pStyle w:val="Normal.0"/>
        <w:rPr>
          <w:b w:val="1"/>
          <w:bCs w:val="1"/>
        </w:rPr>
      </w:pPr>
      <w:r>
        <w:rPr>
          <w:rFonts w:cs="Arial Unicode MS" w:eastAsia="Arial Unicode MS"/>
          <w:b w:val="1"/>
          <w:bCs w:val="1"/>
          <w:rtl w:val="0"/>
          <w:lang w:val="nl-NL"/>
        </w:rPr>
        <w:t xml:space="preserve">11. Begroting 2026 </w:t>
      </w:r>
      <w:r>
        <w:rPr>
          <w:rFonts w:cs="Arial Unicode MS" w:eastAsia="Arial Unicode MS" w:hint="default"/>
          <w:b w:val="1"/>
          <w:bCs w:val="1"/>
          <w:rtl w:val="0"/>
          <w:lang w:val="nl-NL"/>
        </w:rPr>
        <w:t>…………………………………………………………………………………………</w:t>
      </w:r>
      <w:r>
        <w:rPr>
          <w:rFonts w:cs="Arial Unicode MS" w:eastAsia="Arial Unicode MS"/>
          <w:b w:val="1"/>
          <w:bCs w:val="1"/>
          <w:rtl w:val="0"/>
          <w:lang w:val="nl-NL"/>
        </w:rPr>
        <w:t>.  15</w:t>
      </w:r>
    </w:p>
    <w:p>
      <w:pPr>
        <w:pStyle w:val="Normal.0"/>
        <w:rPr>
          <w:b w:val="1"/>
          <w:bCs w:val="1"/>
        </w:rPr>
      </w:pPr>
    </w:p>
    <w:p>
      <w:pPr>
        <w:pStyle w:val="Normal.0"/>
        <w:rPr>
          <w:b w:val="1"/>
          <w:bCs w:val="1"/>
        </w:rPr>
      </w:pPr>
    </w:p>
    <w:p>
      <w:pPr>
        <w:pStyle w:val="Normal.0"/>
        <w:rPr>
          <w:b w:val="1"/>
          <w:bCs w:val="1"/>
        </w:rPr>
      </w:pPr>
    </w:p>
    <w:p>
      <w:pPr>
        <w:pStyle w:val="Normal.0"/>
        <w:rPr>
          <w:rFonts w:ascii="Arial" w:cs="Arial" w:hAnsi="Arial" w:eastAsia="Arial"/>
          <w:sz w:val="20"/>
          <w:szCs w:val="20"/>
        </w:rPr>
      </w:pPr>
    </w:p>
    <w:p>
      <w:pPr>
        <w:pStyle w:val="Normal.0"/>
        <w:rPr>
          <w:rFonts w:ascii="Arial" w:cs="Arial" w:hAnsi="Arial" w:eastAsia="Arial"/>
          <w:sz w:val="20"/>
          <w:szCs w:val="20"/>
        </w:rPr>
      </w:pPr>
      <w:r>
        <w:drawing xmlns:a="http://schemas.openxmlformats.org/drawingml/2006/main">
          <wp:anchor distT="57150" distB="57150" distL="57150" distR="57150" simplePos="0" relativeHeight="251661312" behindDoc="0" locked="0" layoutInCell="1" allowOverlap="1">
            <wp:simplePos x="0" y="0"/>
            <wp:positionH relativeFrom="column">
              <wp:posOffset>4445</wp:posOffset>
            </wp:positionH>
            <wp:positionV relativeFrom="page">
              <wp:posOffset>5476875</wp:posOffset>
            </wp:positionV>
            <wp:extent cx="2387600" cy="3181986"/>
            <wp:effectExtent l="0" t="0" r="0" b="0"/>
            <wp:wrapSquare wrapText="bothSides" distL="57150" distR="57150" distT="57150" distB="57150"/>
            <wp:docPr id="1073741827" name="officeArt object" descr="Afbeelding 2"/>
            <wp:cNvGraphicFramePr/>
            <a:graphic xmlns:a="http://schemas.openxmlformats.org/drawingml/2006/main">
              <a:graphicData uri="http://schemas.openxmlformats.org/drawingml/2006/picture">
                <pic:pic xmlns:pic="http://schemas.openxmlformats.org/drawingml/2006/picture">
                  <pic:nvPicPr>
                    <pic:cNvPr id="1073741827" name="Afbeelding 2" descr="Afbeelding 2"/>
                    <pic:cNvPicPr>
                      <a:picLocks noChangeAspect="1"/>
                    </pic:cNvPicPr>
                  </pic:nvPicPr>
                  <pic:blipFill>
                    <a:blip r:embed="rId6">
                      <a:extLst/>
                    </a:blip>
                    <a:stretch>
                      <a:fillRect/>
                    </a:stretch>
                  </pic:blipFill>
                  <pic:spPr>
                    <a:xfrm>
                      <a:off x="0" y="0"/>
                      <a:ext cx="2387600" cy="3181986"/>
                    </a:xfrm>
                    <a:prstGeom prst="rect">
                      <a:avLst/>
                    </a:prstGeom>
                    <a:ln w="12700" cap="flat">
                      <a:noFill/>
                      <a:miter lim="400000"/>
                    </a:ln>
                    <a:effectLst/>
                  </pic:spPr>
                </pic:pic>
              </a:graphicData>
            </a:graphic>
          </wp:anchor>
        </w:drawing>
      </w:r>
    </w:p>
    <w:p>
      <w:pPr>
        <w:pStyle w:val="Normal.0"/>
        <w:rPr>
          <w:rFonts w:ascii="Arial" w:cs="Arial" w:hAnsi="Arial" w:eastAsia="Arial"/>
          <w:sz w:val="20"/>
          <w:szCs w:val="20"/>
        </w:rPr>
      </w:pPr>
      <w:r>
        <w:drawing xmlns:a="http://schemas.openxmlformats.org/drawingml/2006/main">
          <wp:anchor distT="57150" distB="57150" distL="57150" distR="57150" simplePos="0" relativeHeight="251662336" behindDoc="0" locked="0" layoutInCell="1" allowOverlap="1">
            <wp:simplePos x="0" y="0"/>
            <wp:positionH relativeFrom="column">
              <wp:posOffset>2709545</wp:posOffset>
            </wp:positionH>
            <wp:positionV relativeFrom="page">
              <wp:posOffset>5705475</wp:posOffset>
            </wp:positionV>
            <wp:extent cx="2562225" cy="2562225"/>
            <wp:effectExtent l="0" t="0" r="0" b="0"/>
            <wp:wrapSquare wrapText="bothSides" distL="57150" distR="57150" distT="57150" distB="57150"/>
            <wp:docPr id="1073741828" name="officeArt object" descr="Afbeelding 3"/>
            <wp:cNvGraphicFramePr/>
            <a:graphic xmlns:a="http://schemas.openxmlformats.org/drawingml/2006/main">
              <a:graphicData uri="http://schemas.openxmlformats.org/drawingml/2006/picture">
                <pic:pic xmlns:pic="http://schemas.openxmlformats.org/drawingml/2006/picture">
                  <pic:nvPicPr>
                    <pic:cNvPr id="1073741828" name="Afbeelding 3" descr="Afbeelding 3"/>
                    <pic:cNvPicPr>
                      <a:picLocks noChangeAspect="1"/>
                    </pic:cNvPicPr>
                  </pic:nvPicPr>
                  <pic:blipFill>
                    <a:blip r:embed="rId7">
                      <a:extLst/>
                    </a:blip>
                    <a:stretch>
                      <a:fillRect/>
                    </a:stretch>
                  </pic:blipFill>
                  <pic:spPr>
                    <a:xfrm>
                      <a:off x="0" y="0"/>
                      <a:ext cx="2562225" cy="2562225"/>
                    </a:xfrm>
                    <a:prstGeom prst="rect">
                      <a:avLst/>
                    </a:prstGeom>
                    <a:ln w="12700" cap="flat">
                      <a:noFill/>
                      <a:miter lim="400000"/>
                    </a:ln>
                    <a:effectLst/>
                  </pic:spPr>
                </pic:pic>
              </a:graphicData>
            </a:graphic>
          </wp:anchor>
        </w:drawing>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i w:val="1"/>
          <w:iCs w:val="1"/>
          <w:sz w:val="16"/>
          <w:szCs w:val="16"/>
        </w:rPr>
      </w:pPr>
      <w:r>
        <w:rPr>
          <w:rFonts w:cs="Arial Unicode MS" w:eastAsia="Arial Unicode MS"/>
          <w:i w:val="1"/>
          <w:iCs w:val="1"/>
          <w:sz w:val="16"/>
          <w:szCs w:val="16"/>
          <w:rtl w:val="0"/>
          <w:lang w:val="nl-NL"/>
        </w:rPr>
        <w:t>Kaaszwamkussentjeszwam Protocrea pallida, foto</w:t>
      </w:r>
      <w:r>
        <w:rPr>
          <w:rFonts w:cs="Arial Unicode MS" w:eastAsia="Arial Unicode MS" w:hint="default"/>
          <w:i w:val="1"/>
          <w:iCs w:val="1"/>
          <w:sz w:val="16"/>
          <w:szCs w:val="16"/>
          <w:rtl w:val="0"/>
          <w:lang w:val="nl-NL"/>
        </w:rPr>
        <w:t>’</w:t>
      </w:r>
      <w:r>
        <w:rPr>
          <w:rFonts w:cs="Arial Unicode MS" w:eastAsia="Arial Unicode MS"/>
          <w:i w:val="1"/>
          <w:iCs w:val="1"/>
          <w:sz w:val="16"/>
          <w:szCs w:val="16"/>
          <w:rtl w:val="0"/>
          <w:lang w:val="nl-NL"/>
        </w:rPr>
        <w:t>s  Pauline Essenstam</w:t>
      </w: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i w:val="1"/>
          <w:iCs w:val="1"/>
          <w:sz w:val="16"/>
          <w:szCs w:val="16"/>
        </w:rPr>
      </w:pPr>
      <w:r>
        <w:rPr>
          <w:rFonts w:cs="Arial Unicode MS" w:eastAsia="Arial Unicode MS"/>
          <w:i w:val="1"/>
          <w:iCs w:val="1"/>
          <w:sz w:val="16"/>
          <w:szCs w:val="16"/>
          <w:rtl w:val="0"/>
          <w:lang w:val="nl-NL"/>
        </w:rPr>
        <w:t>Foto voorblad</w:t>
      </w:r>
      <w:r>
        <w:rPr>
          <w:rFonts w:cs="Arial Unicode MS" w:eastAsia="Arial Unicode MS"/>
          <w:i w:val="1"/>
          <w:iCs w:val="1"/>
          <w:sz w:val="20"/>
          <w:szCs w:val="20"/>
          <w:rtl w:val="0"/>
          <w:lang w:val="nl-NL"/>
        </w:rPr>
        <w:t xml:space="preserve"> </w:t>
      </w:r>
      <w:r>
        <w:rPr>
          <w:rFonts w:cs="Arial Unicode MS" w:eastAsia="Arial Unicode MS"/>
          <w:i w:val="1"/>
          <w:iCs w:val="1"/>
          <w:sz w:val="16"/>
          <w:szCs w:val="16"/>
          <w:rtl w:val="0"/>
          <w:lang w:val="nl-NL"/>
        </w:rPr>
        <w:t>Kemphaan, foto Evelien Schermer</w:t>
      </w:r>
    </w:p>
    <w:p>
      <w:pPr>
        <w:pStyle w:val="Normal.0"/>
        <w:rPr>
          <w:i w:val="1"/>
          <w:iCs w:val="1"/>
          <w:sz w:val="16"/>
          <w:szCs w:val="16"/>
        </w:rPr>
      </w:pPr>
    </w:p>
    <w:p>
      <w:pPr>
        <w:pStyle w:val="Normal.0"/>
        <w:rPr>
          <w:i w:val="1"/>
          <w:iCs w:val="1"/>
          <w:sz w:val="16"/>
          <w:szCs w:val="16"/>
        </w:rPr>
      </w:pPr>
    </w:p>
    <w:p>
      <w:pPr>
        <w:pStyle w:val="Normal.0"/>
        <w:rPr>
          <w:rFonts w:ascii="Arial" w:cs="Arial" w:hAnsi="Arial" w:eastAsia="Arial"/>
          <w:b w:val="1"/>
          <w:bCs w:val="1"/>
        </w:rPr>
      </w:pPr>
      <w:r>
        <w:rPr>
          <w:rFonts w:ascii="Arial" w:hAnsi="Arial"/>
          <w:b w:val="1"/>
          <w:bCs w:val="1"/>
          <w:rtl w:val="0"/>
          <w:lang w:val="nl-NL"/>
        </w:rPr>
        <w:t xml:space="preserve"> </w:t>
      </w:r>
      <w:r>
        <w:rPr>
          <w:rFonts w:ascii="Arial" w:hAnsi="Arial"/>
          <w:sz w:val="20"/>
          <w:szCs w:val="20"/>
          <w:rtl w:val="0"/>
          <w:lang w:val="nl-NL"/>
        </w:rPr>
        <w:t xml:space="preserve"> </w:t>
      </w:r>
      <w:r>
        <w:rPr>
          <w:rFonts w:ascii="Arial" w:hAnsi="Arial"/>
          <w:b w:val="1"/>
          <w:bCs w:val="1"/>
          <w:rtl w:val="0"/>
          <w:lang w:val="nl-NL"/>
        </w:rPr>
        <w:t>1. Verslag van het Bestuur</w:t>
      </w:r>
    </w:p>
    <w:p>
      <w:pPr>
        <w:pStyle w:val="Normal.0"/>
        <w:rPr>
          <w:rFonts w:ascii="Arial" w:cs="Arial" w:hAnsi="Arial" w:eastAsia="Arial"/>
          <w:b w:val="1"/>
          <w:bCs w:val="1"/>
        </w:rPr>
      </w:pPr>
    </w:p>
    <w:p>
      <w:pPr>
        <w:pStyle w:val="Normal.0"/>
        <w:rPr>
          <w:rFonts w:ascii="Arial" w:cs="Arial" w:hAnsi="Arial" w:eastAsia="Arial"/>
          <w:outline w:val="0"/>
          <w:color w:val="ee0000"/>
          <w:sz w:val="20"/>
          <w:szCs w:val="20"/>
          <w:u w:color="ee0000"/>
          <w14:textFill>
            <w14:solidFill>
              <w14:srgbClr w14:val="EE0000"/>
            </w14:solidFill>
          </w14:textFill>
        </w:rPr>
      </w:pPr>
      <w:r>
        <w:rPr>
          <w:rFonts w:ascii="Arial" w:hAnsi="Arial"/>
          <w:sz w:val="20"/>
          <w:szCs w:val="20"/>
          <w:rtl w:val="0"/>
          <w:lang w:val="nl-NL"/>
        </w:rPr>
        <w:t xml:space="preserve">Het ledental van de KNNV-afdeling Apeldoorn </w:t>
      </w:r>
      <w:r>
        <w:rPr>
          <w:rFonts w:ascii="Arial" w:hAnsi="Arial"/>
          <w:outline w:val="0"/>
          <w:color w:val="000000"/>
          <w:sz w:val="20"/>
          <w:szCs w:val="20"/>
          <w:u w:color="000000"/>
          <w:rtl w:val="0"/>
          <w:lang w:val="nl-NL"/>
          <w14:textFill>
            <w14:solidFill>
              <w14:srgbClr w14:val="000000"/>
            </w14:solidFill>
          </w14:textFill>
        </w:rPr>
        <w:t xml:space="preserve">is in 2025 licht gedaald naar 145 </w:t>
      </w:r>
      <w:r>
        <w:rPr>
          <w:rFonts w:ascii="Arial" w:hAnsi="Arial"/>
          <w:sz w:val="20"/>
          <w:szCs w:val="20"/>
          <w:rtl w:val="0"/>
          <w:lang w:val="nl-NL"/>
        </w:rPr>
        <w:t xml:space="preserve">leden. </w:t>
      </w:r>
    </w:p>
    <w:p>
      <w:pPr>
        <w:pStyle w:val="Normal.0"/>
        <w:rPr>
          <w:rFonts w:ascii="Arial" w:cs="Arial" w:hAnsi="Arial" w:eastAsia="Arial"/>
          <w:sz w:val="20"/>
          <w:szCs w:val="20"/>
        </w:rPr>
      </w:pPr>
    </w:p>
    <w:p>
      <w:pPr>
        <w:pStyle w:val="Body Text"/>
        <w:spacing w:before="1"/>
        <w:ind w:right="807"/>
      </w:pPr>
      <w:r>
        <w:rPr>
          <w:rtl w:val="0"/>
          <w:lang w:val="nl-NL"/>
        </w:rPr>
        <w:t>De kern van de activiteiten bij onze afdeling ligt vanouds bij de verschillende werkgroepen voor Planten,</w:t>
      </w:r>
      <w:r>
        <w:rPr>
          <w:spacing w:val="0"/>
          <w:rtl w:val="0"/>
          <w:lang w:val="nl-NL"/>
        </w:rPr>
        <w:t xml:space="preserve"> </w:t>
      </w:r>
      <w:r>
        <w:rPr>
          <w:rtl w:val="0"/>
          <w:lang w:val="nl-NL"/>
        </w:rPr>
        <w:t>Insecten,</w:t>
      </w:r>
      <w:r>
        <w:rPr>
          <w:spacing w:val="0"/>
          <w:rtl w:val="0"/>
          <w:lang w:val="nl-NL"/>
        </w:rPr>
        <w:t xml:space="preserve"> </w:t>
      </w:r>
      <w:r>
        <w:rPr>
          <w:rtl w:val="0"/>
          <w:lang w:val="nl-NL"/>
        </w:rPr>
        <w:t>Paddenstoelen,</w:t>
      </w:r>
      <w:r>
        <w:rPr>
          <w:spacing w:val="0"/>
          <w:rtl w:val="0"/>
          <w:lang w:val="nl-NL"/>
        </w:rPr>
        <w:t xml:space="preserve"> </w:t>
      </w:r>
      <w:r>
        <w:rPr>
          <w:rtl w:val="0"/>
          <w:lang w:val="nl-NL"/>
        </w:rPr>
        <w:t>Vogels,</w:t>
      </w:r>
      <w:r>
        <w:rPr>
          <w:spacing w:val="0"/>
          <w:rtl w:val="0"/>
          <w:lang w:val="nl-NL"/>
        </w:rPr>
        <w:t xml:space="preserve"> </w:t>
      </w:r>
      <w:r>
        <w:rPr>
          <w:rtl w:val="0"/>
          <w:lang w:val="nl-NL"/>
        </w:rPr>
        <w:t>Sprengen</w:t>
      </w:r>
      <w:r>
        <w:rPr>
          <w:spacing w:val="0"/>
          <w:rtl w:val="0"/>
          <w:lang w:val="nl-NL"/>
        </w:rPr>
        <w:t xml:space="preserve"> </w:t>
      </w:r>
      <w:r>
        <w:rPr>
          <w:rtl w:val="0"/>
          <w:lang w:val="nl-NL"/>
        </w:rPr>
        <w:t>&amp;</w:t>
      </w:r>
      <w:r>
        <w:rPr>
          <w:spacing w:val="0"/>
          <w:rtl w:val="0"/>
          <w:lang w:val="nl-NL"/>
        </w:rPr>
        <w:t xml:space="preserve"> </w:t>
      </w:r>
      <w:r>
        <w:rPr>
          <w:rtl w:val="0"/>
          <w:lang w:val="nl-NL"/>
        </w:rPr>
        <w:t>Beken</w:t>
      </w:r>
      <w:r>
        <w:rPr>
          <w:spacing w:val="0"/>
          <w:rtl w:val="0"/>
          <w:lang w:val="nl-NL"/>
        </w:rPr>
        <w:t xml:space="preserve"> </w:t>
      </w:r>
      <w:r>
        <w:rPr>
          <w:rtl w:val="0"/>
          <w:lang w:val="nl-NL"/>
        </w:rPr>
        <w:t>(multidisciplinair). Alle</w:t>
      </w:r>
      <w:r>
        <w:rPr>
          <w:spacing w:val="0"/>
          <w:rtl w:val="0"/>
          <w:lang w:val="nl-NL"/>
        </w:rPr>
        <w:t xml:space="preserve"> </w:t>
      </w:r>
      <w:r>
        <w:rPr>
          <w:rtl w:val="0"/>
          <w:lang w:val="nl-NL"/>
        </w:rPr>
        <w:t xml:space="preserve">werkgroepen zijn structureel betrokken bij inventarisaties en tellingen in opdracht van diverse </w:t>
      </w:r>
      <w:r>
        <w:rPr>
          <w:outline w:val="0"/>
          <w:color w:val="000000"/>
          <w:u w:color="000000"/>
          <w:rtl w:val="0"/>
          <w:lang w:val="nl-NL"/>
          <w14:textFill>
            <w14:solidFill>
              <w14:srgbClr w14:val="000000"/>
            </w14:solidFill>
          </w14:textFill>
        </w:rPr>
        <w:t>terrein beherende</w:t>
      </w:r>
      <w:r>
        <w:rPr>
          <w:outline w:val="0"/>
          <w:color w:val="ee0000"/>
          <w:u w:color="ee0000"/>
          <w:rtl w:val="0"/>
          <w:lang w:val="nl-NL"/>
          <w14:textFill>
            <w14:solidFill>
              <w14:srgbClr w14:val="EE0000"/>
            </w14:solidFill>
          </w14:textFill>
        </w:rPr>
        <w:t xml:space="preserve"> </w:t>
      </w:r>
      <w:r>
        <w:rPr>
          <w:rtl w:val="0"/>
          <w:lang w:val="nl-NL"/>
        </w:rPr>
        <w:t>organisaties en/of soortenorganisaties.</w:t>
      </w:r>
    </w:p>
    <w:p>
      <w:pPr>
        <w:pStyle w:val="Body Text"/>
        <w:spacing w:before="229"/>
        <w:ind w:right="1104"/>
        <w:rPr>
          <w:spacing w:val="0"/>
        </w:rPr>
      </w:pPr>
      <w:r>
        <w:rPr>
          <w:outline w:val="0"/>
          <w:color w:val="000000"/>
          <w:u w:color="000000"/>
          <w:rtl w:val="0"/>
          <w:lang w:val="nl-NL"/>
          <w14:textFill>
            <w14:solidFill>
              <w14:srgbClr w14:val="000000"/>
            </w14:solidFill>
          </w14:textFill>
        </w:rPr>
        <w:t xml:space="preserve">Tijdens de ALV van 17 maart zijn Jacob Ruijter en Hans Coppens afgetreden als bestuurslid. </w:t>
      </w:r>
      <w:r>
        <w:rPr>
          <w:rtl w:val="0"/>
          <w:lang w:val="nl-NL"/>
        </w:rPr>
        <w:t>Het</w:t>
      </w:r>
      <w:r>
        <w:rPr>
          <w:spacing w:val="0"/>
          <w:rtl w:val="0"/>
          <w:lang w:val="nl-NL"/>
        </w:rPr>
        <w:t xml:space="preserve"> </w:t>
      </w:r>
      <w:r>
        <w:rPr>
          <w:rtl w:val="0"/>
          <w:lang w:val="nl-NL"/>
        </w:rPr>
        <w:t>bestuur</w:t>
      </w:r>
      <w:r>
        <w:rPr>
          <w:spacing w:val="0"/>
          <w:rtl w:val="0"/>
          <w:lang w:val="nl-NL"/>
        </w:rPr>
        <w:t xml:space="preserve"> bestaat momenteel nog uit twee personen, te weten de ledenadministrateur/penningmeester Gerrian Tacoma en de secretaris Evelien Schermer. </w:t>
      </w:r>
    </w:p>
    <w:p>
      <w:pPr>
        <w:pStyle w:val="Body Text"/>
        <w:spacing w:before="229"/>
        <w:ind w:right="1104"/>
        <w:rPr>
          <w:spacing w:val="0"/>
        </w:rPr>
      </w:pPr>
      <w:r>
        <w:rPr>
          <w:spacing w:val="0"/>
          <w:rtl w:val="0"/>
          <w:lang w:val="nl-NL"/>
        </w:rPr>
        <w:t>Er heeft zich nog niemand aangemeld voor de vacature van voorzitter en activiteiten-co</w:t>
      </w:r>
      <w:r>
        <w:rPr>
          <w:spacing w:val="0"/>
          <w:rtl w:val="0"/>
          <w:lang w:val="nl-NL"/>
        </w:rPr>
        <w:t>ö</w:t>
      </w:r>
      <w:r>
        <w:rPr>
          <w:spacing w:val="0"/>
          <w:rtl w:val="0"/>
          <w:lang w:val="nl-NL"/>
        </w:rPr>
        <w:t>rdinator. Er had zich wel een algemeen lid gemeld en ook een tijdje meegedraaid in het bestuur. Helaas heeft dit lid besloten toch niet tot het bestuur te willen toetreden.</w:t>
      </w:r>
    </w:p>
    <w:p>
      <w:pPr>
        <w:pStyle w:val="Body Text"/>
        <w:spacing w:before="229"/>
        <w:ind w:right="1104"/>
        <w:rPr>
          <w:spacing w:val="0"/>
        </w:rPr>
      </w:pPr>
      <w:r>
        <w:rPr>
          <w:spacing w:val="0"/>
          <w:rtl w:val="0"/>
          <w:lang w:val="nl-NL"/>
        </w:rPr>
        <w:t xml:space="preserve">Het bestuur </w:t>
      </w:r>
      <w:r>
        <w:rPr>
          <w:rtl w:val="0"/>
          <w:lang w:val="nl-NL"/>
        </w:rPr>
        <w:t>heeft</w:t>
      </w:r>
      <w:r>
        <w:rPr>
          <w:spacing w:val="0"/>
          <w:rtl w:val="0"/>
          <w:lang w:val="nl-NL"/>
        </w:rPr>
        <w:t xml:space="preserve"> </w:t>
      </w:r>
      <w:r>
        <w:rPr>
          <w:rtl w:val="0"/>
          <w:lang w:val="nl-NL"/>
        </w:rPr>
        <w:t>naast</w:t>
      </w:r>
      <w:r>
        <w:rPr>
          <w:spacing w:val="0"/>
          <w:rtl w:val="0"/>
          <w:lang w:val="nl-NL"/>
        </w:rPr>
        <w:t xml:space="preserve"> </w:t>
      </w:r>
      <w:r>
        <w:rPr>
          <w:rtl w:val="0"/>
          <w:lang w:val="nl-NL"/>
        </w:rPr>
        <w:t>de</w:t>
      </w:r>
      <w:r>
        <w:rPr>
          <w:spacing w:val="0"/>
          <w:rtl w:val="0"/>
          <w:lang w:val="nl-NL"/>
        </w:rPr>
        <w:t xml:space="preserve"> </w:t>
      </w:r>
      <w:r>
        <w:rPr>
          <w:rtl w:val="0"/>
          <w:lang w:val="nl-NL"/>
        </w:rPr>
        <w:t>statutaire</w:t>
      </w:r>
      <w:r>
        <w:rPr>
          <w:spacing w:val="0"/>
          <w:rtl w:val="0"/>
          <w:lang w:val="nl-NL"/>
        </w:rPr>
        <w:t xml:space="preserve"> </w:t>
      </w:r>
      <w:r>
        <w:rPr>
          <w:rtl w:val="0"/>
          <w:lang w:val="nl-NL"/>
        </w:rPr>
        <w:t>verantwoordelijkheid</w:t>
      </w:r>
      <w:r>
        <w:rPr>
          <w:spacing w:val="0"/>
          <w:rtl w:val="0"/>
          <w:lang w:val="nl-NL"/>
        </w:rPr>
        <w:t xml:space="preserve"> </w:t>
      </w:r>
      <w:r>
        <w:rPr>
          <w:rtl w:val="0"/>
          <w:lang w:val="nl-NL"/>
        </w:rPr>
        <w:t>vooral</w:t>
      </w:r>
      <w:r>
        <w:rPr>
          <w:spacing w:val="0"/>
          <w:rtl w:val="0"/>
          <w:lang w:val="nl-NL"/>
        </w:rPr>
        <w:t xml:space="preserve"> </w:t>
      </w:r>
      <w:r>
        <w:rPr>
          <w:rtl w:val="0"/>
          <w:lang w:val="nl-NL"/>
        </w:rPr>
        <w:t>een</w:t>
      </w:r>
      <w:r>
        <w:rPr>
          <w:spacing w:val="0"/>
          <w:rtl w:val="0"/>
          <w:lang w:val="nl-NL"/>
        </w:rPr>
        <w:t xml:space="preserve"> </w:t>
      </w:r>
      <w:r>
        <w:rPr>
          <w:rtl w:val="0"/>
          <w:lang w:val="nl-NL"/>
        </w:rPr>
        <w:t>faciliterende</w:t>
      </w:r>
      <w:r>
        <w:rPr>
          <w:spacing w:val="0"/>
          <w:rtl w:val="0"/>
          <w:lang w:val="nl-NL"/>
        </w:rPr>
        <w:t xml:space="preserve"> </w:t>
      </w:r>
      <w:r>
        <w:rPr>
          <w:rtl w:val="0"/>
          <w:lang w:val="nl-NL"/>
        </w:rPr>
        <w:t>taak</w:t>
      </w:r>
      <w:r>
        <w:rPr>
          <w:spacing w:val="0"/>
          <w:rtl w:val="0"/>
          <w:lang w:val="nl-NL"/>
        </w:rPr>
        <w:t xml:space="preserve"> </w:t>
      </w:r>
      <w:r>
        <w:rPr>
          <w:rtl w:val="0"/>
          <w:lang w:val="nl-NL"/>
        </w:rPr>
        <w:t>voor</w:t>
      </w:r>
      <w:r>
        <w:rPr>
          <w:spacing w:val="0"/>
          <w:rtl w:val="0"/>
          <w:lang w:val="nl-NL"/>
        </w:rPr>
        <w:t xml:space="preserve"> </w:t>
      </w:r>
      <w:r>
        <w:rPr>
          <w:rtl w:val="0"/>
          <w:lang w:val="nl-NL"/>
        </w:rPr>
        <w:t>de werkgroepen, zoals beheren financi</w:t>
      </w:r>
      <w:r>
        <w:rPr>
          <w:rtl w:val="0"/>
          <w:lang w:val="nl-NL"/>
        </w:rPr>
        <w:t>ë</w:t>
      </w:r>
      <w:r>
        <w:rPr>
          <w:rtl w:val="0"/>
          <w:lang w:val="nl-NL"/>
        </w:rPr>
        <w:t>n, ledenadministratie, huisvesting, website en promotie.</w:t>
      </w:r>
    </w:p>
    <w:p>
      <w:pPr>
        <w:pStyle w:val="Body Text"/>
        <w:spacing w:before="1"/>
        <w:ind w:right="1104"/>
      </w:pPr>
      <w:r>
        <w:rPr>
          <w:rtl w:val="0"/>
          <w:lang w:val="nl-NL"/>
        </w:rPr>
        <w:t>De activiteitencommissie is gestopt omdat er geen co</w:t>
      </w:r>
      <w:r>
        <w:rPr>
          <w:rtl w:val="0"/>
          <w:lang w:val="nl-NL"/>
        </w:rPr>
        <w:t>ö</w:t>
      </w:r>
      <w:r>
        <w:rPr>
          <w:rtl w:val="0"/>
          <w:lang w:val="nl-NL"/>
        </w:rPr>
        <w:t xml:space="preserve">rdinator en leden meer zijn. </w:t>
      </w:r>
    </w:p>
    <w:p>
      <w:pPr>
        <w:pStyle w:val="Body Text"/>
        <w:spacing w:before="1"/>
        <w:ind w:right="1104"/>
      </w:pPr>
      <w:r>
        <w:rPr>
          <w:rtl w:val="0"/>
          <w:lang w:val="nl-NL"/>
        </w:rPr>
        <w:t>De promotiecommissie heeft weliswaar geen co</w:t>
      </w:r>
      <w:r>
        <w:rPr>
          <w:rtl w:val="0"/>
          <w:lang w:val="nl-NL"/>
        </w:rPr>
        <w:t>ö</w:t>
      </w:r>
      <w:r>
        <w:rPr>
          <w:rtl w:val="0"/>
          <w:lang w:val="nl-NL"/>
        </w:rPr>
        <w:t>rdinator meer maar wel enkele leden en kan zo nodig weer actief worden. De onvolprezen redactiecommissie voor het kwartaalblad en incidentele berichten aan leden is nog volop actief.</w:t>
      </w:r>
    </w:p>
    <w:p>
      <w:pPr>
        <w:pStyle w:val="Body Text"/>
        <w:spacing w:before="1"/>
        <w:ind w:right="1104"/>
      </w:pPr>
    </w:p>
    <w:p>
      <w:pPr>
        <w:pStyle w:val="Body Text"/>
        <w:spacing w:before="1"/>
        <w:ind w:right="1104"/>
        <w:rPr>
          <w:spacing w:val="0"/>
        </w:rPr>
      </w:pPr>
      <w:r>
        <w:rPr>
          <w:rtl w:val="0"/>
          <w:lang w:val="nl-NL"/>
        </w:rPr>
        <w:t xml:space="preserve">Waar mogelijk </w:t>
      </w:r>
      <w:r>
        <w:rPr>
          <w:spacing w:val="0"/>
          <w:rtl w:val="0"/>
          <w:lang w:val="nl-NL"/>
        </w:rPr>
        <w:t xml:space="preserve">onderhoudt </w:t>
      </w:r>
      <w:r>
        <w:rPr>
          <w:rtl w:val="0"/>
          <w:lang w:val="nl-NL"/>
        </w:rPr>
        <w:t>het</w:t>
      </w:r>
      <w:r>
        <w:rPr>
          <w:spacing w:val="0"/>
          <w:rtl w:val="0"/>
          <w:lang w:val="nl-NL"/>
        </w:rPr>
        <w:t xml:space="preserve"> </w:t>
      </w:r>
      <w:r>
        <w:rPr>
          <w:rtl w:val="0"/>
          <w:lang w:val="nl-NL"/>
        </w:rPr>
        <w:t>bestuur</w:t>
      </w:r>
      <w:r>
        <w:rPr>
          <w:spacing w:val="0"/>
          <w:rtl w:val="0"/>
          <w:lang w:val="nl-NL"/>
        </w:rPr>
        <w:t xml:space="preserve"> nog wel </w:t>
      </w:r>
      <w:r>
        <w:rPr>
          <w:rtl w:val="0"/>
          <w:lang w:val="nl-NL"/>
        </w:rPr>
        <w:t>de</w:t>
      </w:r>
      <w:r>
        <w:rPr>
          <w:spacing w:val="0"/>
          <w:rtl w:val="0"/>
          <w:lang w:val="nl-NL"/>
        </w:rPr>
        <w:t xml:space="preserve"> </w:t>
      </w:r>
      <w:r>
        <w:rPr>
          <w:rtl w:val="0"/>
          <w:lang w:val="nl-NL"/>
        </w:rPr>
        <w:t>contacten</w:t>
      </w:r>
      <w:r>
        <w:rPr>
          <w:spacing w:val="0"/>
          <w:rtl w:val="0"/>
          <w:lang w:val="nl-NL"/>
        </w:rPr>
        <w:t xml:space="preserve"> </w:t>
      </w:r>
      <w:r>
        <w:rPr>
          <w:rtl w:val="0"/>
          <w:lang w:val="nl-NL"/>
        </w:rPr>
        <w:t>met</w:t>
      </w:r>
      <w:r>
        <w:rPr>
          <w:spacing w:val="0"/>
          <w:rtl w:val="0"/>
          <w:lang w:val="nl-NL"/>
        </w:rPr>
        <w:t xml:space="preserve"> </w:t>
      </w:r>
      <w:r>
        <w:rPr>
          <w:rtl w:val="0"/>
          <w:lang w:val="nl-NL"/>
        </w:rPr>
        <w:t>de</w:t>
      </w:r>
      <w:r>
        <w:rPr>
          <w:spacing w:val="0"/>
          <w:rtl w:val="0"/>
          <w:lang w:val="nl-NL"/>
        </w:rPr>
        <w:t xml:space="preserve"> </w:t>
      </w:r>
      <w:r>
        <w:rPr>
          <w:rtl w:val="0"/>
          <w:lang w:val="nl-NL"/>
        </w:rPr>
        <w:t>landelijke</w:t>
      </w:r>
      <w:r>
        <w:rPr>
          <w:spacing w:val="0"/>
          <w:rtl w:val="0"/>
          <w:lang w:val="nl-NL"/>
        </w:rPr>
        <w:t xml:space="preserve"> </w:t>
      </w:r>
      <w:r>
        <w:rPr>
          <w:rtl w:val="0"/>
          <w:lang w:val="nl-NL"/>
        </w:rPr>
        <w:t>vereniging,</w:t>
      </w:r>
      <w:r>
        <w:rPr>
          <w:spacing w:val="0"/>
          <w:rtl w:val="0"/>
          <w:lang w:val="nl-NL"/>
        </w:rPr>
        <w:t xml:space="preserve"> </w:t>
      </w:r>
      <w:r>
        <w:rPr>
          <w:rtl w:val="0"/>
          <w:lang w:val="nl-NL"/>
        </w:rPr>
        <w:t>zusterafdelingen</w:t>
      </w:r>
      <w:r>
        <w:rPr>
          <w:spacing w:val="0"/>
          <w:rtl w:val="0"/>
          <w:lang w:val="nl-NL"/>
        </w:rPr>
        <w:t xml:space="preserve"> </w:t>
      </w:r>
      <w:r>
        <w:rPr>
          <w:rtl w:val="0"/>
          <w:lang w:val="nl-NL"/>
        </w:rPr>
        <w:t>en</w:t>
      </w:r>
      <w:r>
        <w:rPr>
          <w:spacing w:val="0"/>
          <w:rtl w:val="0"/>
          <w:lang w:val="nl-NL"/>
        </w:rPr>
        <w:t xml:space="preserve"> </w:t>
      </w:r>
      <w:r>
        <w:rPr>
          <w:spacing w:val="0"/>
          <w:rtl w:val="0"/>
          <w:lang w:val="nl-NL"/>
        </w:rPr>
        <w:t xml:space="preserve">andere </w:t>
      </w:r>
      <w:r>
        <w:rPr>
          <w:rtl w:val="0"/>
          <w:lang w:val="nl-NL"/>
        </w:rPr>
        <w:t>organisaties</w:t>
      </w:r>
      <w:r>
        <w:rPr>
          <w:spacing w:val="0"/>
          <w:rtl w:val="0"/>
          <w:lang w:val="nl-NL"/>
        </w:rPr>
        <w:t xml:space="preserve"> </w:t>
      </w:r>
      <w:r>
        <w:rPr>
          <w:rtl w:val="0"/>
          <w:lang w:val="nl-NL"/>
        </w:rPr>
        <w:t>binnen</w:t>
      </w:r>
      <w:r>
        <w:rPr>
          <w:spacing w:val="0"/>
          <w:rtl w:val="0"/>
          <w:lang w:val="nl-NL"/>
        </w:rPr>
        <w:t xml:space="preserve"> </w:t>
      </w:r>
      <w:r>
        <w:rPr>
          <w:outline w:val="0"/>
          <w:color w:val="000000"/>
          <w:u w:color="000000"/>
          <w:rtl w:val="0"/>
          <w:lang w:val="nl-NL"/>
          <w14:textFill>
            <w14:solidFill>
              <w14:srgbClr w14:val="000000"/>
            </w14:solidFill>
          </w14:textFill>
        </w:rPr>
        <w:t>het</w:t>
      </w:r>
      <w:r>
        <w:rPr>
          <w:outline w:val="0"/>
          <w:color w:val="000000"/>
          <w:spacing w:val="0"/>
          <w:u w:color="000000"/>
          <w:rtl w:val="0"/>
          <w:lang w:val="nl-NL"/>
          <w14:textFill>
            <w14:solidFill>
              <w14:srgbClr w14:val="000000"/>
            </w14:solidFill>
          </w14:textFill>
        </w:rPr>
        <w:t xml:space="preserve"> ‘</w:t>
      </w:r>
      <w:r>
        <w:rPr>
          <w:outline w:val="0"/>
          <w:color w:val="000000"/>
          <w:u w:color="000000"/>
          <w:rtl w:val="0"/>
          <w:lang w:val="nl-NL"/>
          <w14:textFill>
            <w14:solidFill>
              <w14:srgbClr w14:val="000000"/>
            </w14:solidFill>
          </w14:textFill>
        </w:rPr>
        <w:t>groene</w:t>
      </w:r>
      <w:r>
        <w:rPr>
          <w:outline w:val="0"/>
          <w:color w:val="000000"/>
          <w:spacing w:val="0"/>
          <w:u w:color="000000"/>
          <w:rtl w:val="0"/>
          <w:lang w:val="nl-NL"/>
          <w14:textFill>
            <w14:solidFill>
              <w14:srgbClr w14:val="000000"/>
            </w14:solidFill>
          </w14:textFill>
        </w:rPr>
        <w:t xml:space="preserve"> </w:t>
      </w:r>
      <w:r>
        <w:rPr>
          <w:outline w:val="0"/>
          <w:color w:val="000000"/>
          <w:spacing w:val="0"/>
          <w:u w:color="000000"/>
          <w:rtl w:val="0"/>
          <w:lang w:val="nl-NL"/>
          <w14:textFill>
            <w14:solidFill>
              <w14:srgbClr w14:val="000000"/>
            </w14:solidFill>
          </w14:textFill>
        </w:rPr>
        <w:t>netwerk</w:t>
      </w:r>
      <w:r>
        <w:rPr>
          <w:outline w:val="0"/>
          <w:color w:val="000000"/>
          <w:spacing w:val="0"/>
          <w:u w:color="000000"/>
          <w:rtl w:val="0"/>
          <w:lang w:val="nl-NL"/>
          <w14:textFill>
            <w14:solidFill>
              <w14:srgbClr w14:val="000000"/>
            </w14:solidFill>
          </w14:textFill>
        </w:rPr>
        <w:t>’</w:t>
      </w:r>
      <w:r>
        <w:rPr>
          <w:spacing w:val="0"/>
          <w:rtl w:val="0"/>
          <w:lang w:val="nl-NL"/>
        </w:rPr>
        <w:t xml:space="preserve">. </w:t>
      </w:r>
    </w:p>
    <w:p>
      <w:pPr>
        <w:pStyle w:val="Body Text"/>
        <w:spacing w:before="1"/>
        <w:ind w:right="1104"/>
      </w:pPr>
    </w:p>
    <w:p>
      <w:pPr>
        <w:pStyle w:val="Body Text"/>
        <w:spacing w:before="1"/>
      </w:pPr>
      <w:r>
        <w:rPr>
          <w:rtl w:val="0"/>
          <w:lang w:val="nl-NL"/>
        </w:rPr>
        <w:t xml:space="preserve">Als huisvesting gebruiken de meeste werkgroepen de Natuurbibliotheek, maar de verschillende zalen bleken te klein voor de Vogelwerkgroep. </w:t>
      </w:r>
      <w:r>
        <w:rPr>
          <w:outline w:val="0"/>
          <w:color w:val="000000"/>
          <w:u w:color="000000"/>
          <w:rtl w:val="0"/>
          <w:lang w:val="nl-NL"/>
          <w14:textFill>
            <w14:solidFill>
              <w14:srgbClr w14:val="000000"/>
            </w14:solidFill>
          </w14:textFill>
        </w:rPr>
        <w:t>Deze</w:t>
      </w:r>
      <w:r>
        <w:rPr>
          <w:outline w:val="0"/>
          <w:color w:val="ee0000"/>
          <w:u w:color="ee0000"/>
          <w:rtl w:val="0"/>
          <w:lang w:val="nl-NL"/>
          <w14:textFill>
            <w14:solidFill>
              <w14:srgbClr w14:val="EE0000"/>
            </w14:solidFill>
          </w14:textFill>
        </w:rPr>
        <w:t xml:space="preserve"> </w:t>
      </w:r>
      <w:r>
        <w:rPr>
          <w:rtl w:val="0"/>
          <w:lang w:val="nl-NL"/>
        </w:rPr>
        <w:t>heeft nu de werkgroep avonden in het Bolwerk.</w:t>
      </w:r>
    </w:p>
    <w:p>
      <w:pPr>
        <w:pStyle w:val="Normal.0"/>
      </w:pPr>
    </w:p>
    <w:tbl>
      <w:tblPr>
        <w:tblW w:w="9214" w:type="dxa"/>
        <w:jc w:val="left"/>
        <w:tblInd w:w="261"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687"/>
        <w:gridCol w:w="1985"/>
        <w:gridCol w:w="1560"/>
        <w:gridCol w:w="1982"/>
      </w:tblGrid>
      <w:tr>
        <w:tblPrEx>
          <w:shd w:val="clear" w:color="auto" w:fill="cdd4e9"/>
        </w:tblPrEx>
        <w:trPr>
          <w:trHeight w:val="220" w:hRule="atLeast"/>
        </w:trPr>
        <w:tc>
          <w:tcPr>
            <w:tcW w:type="dxa" w:w="9214"/>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sz w:val="20"/>
                <w:szCs w:val="20"/>
                <w:shd w:val="nil" w:color="auto" w:fill="auto"/>
                <w:rtl w:val="0"/>
                <w:lang w:val="en-US"/>
              </w:rPr>
              <w:t>Samenstelling</w:t>
            </w:r>
            <w:r>
              <w:rPr>
                <w:spacing w:val="-11"/>
                <w:sz w:val="20"/>
                <w:szCs w:val="20"/>
                <w:shd w:val="nil" w:color="auto" w:fill="auto"/>
                <w:rtl w:val="0"/>
                <w:lang w:val="en-US"/>
              </w:rPr>
              <w:t xml:space="preserve"> </w:t>
            </w:r>
            <w:r>
              <w:rPr>
                <w:sz w:val="20"/>
                <w:szCs w:val="20"/>
                <w:shd w:val="nil" w:color="auto" w:fill="auto"/>
                <w:rtl w:val="0"/>
                <w:lang w:val="en-US"/>
              </w:rPr>
              <w:t>bestuur</w:t>
            </w:r>
            <w:r>
              <w:rPr>
                <w:spacing w:val="-11"/>
                <w:sz w:val="20"/>
                <w:szCs w:val="20"/>
                <w:shd w:val="nil" w:color="auto" w:fill="auto"/>
                <w:rtl w:val="0"/>
                <w:lang w:val="en-US"/>
              </w:rPr>
              <w:t xml:space="preserve"> </w:t>
            </w:r>
            <w:r>
              <w:rPr>
                <w:sz w:val="20"/>
                <w:szCs w:val="20"/>
                <w:shd w:val="nil" w:color="auto" w:fill="auto"/>
                <w:rtl w:val="0"/>
                <w:lang w:val="en-US"/>
              </w:rPr>
              <w:t>op</w:t>
            </w:r>
            <w:r>
              <w:rPr>
                <w:spacing w:val="-10"/>
                <w:sz w:val="20"/>
                <w:szCs w:val="20"/>
                <w:shd w:val="nil" w:color="auto" w:fill="auto"/>
                <w:rtl w:val="0"/>
                <w:lang w:val="en-US"/>
              </w:rPr>
              <w:t xml:space="preserve"> </w:t>
            </w:r>
            <w:r>
              <w:rPr>
                <w:sz w:val="20"/>
                <w:szCs w:val="20"/>
                <w:shd w:val="nil" w:color="auto" w:fill="auto"/>
                <w:rtl w:val="0"/>
                <w:lang w:val="en-US"/>
              </w:rPr>
              <w:t>31-12-</w:t>
            </w:r>
            <w:r>
              <w:rPr>
                <w:spacing w:val="-3"/>
                <w:sz w:val="20"/>
                <w:szCs w:val="20"/>
                <w:shd w:val="nil" w:color="auto" w:fill="auto"/>
                <w:rtl w:val="0"/>
                <w:lang w:val="en-US"/>
              </w:rPr>
              <w:t>2025</w:t>
            </w:r>
          </w:p>
        </w:tc>
      </w:tr>
      <w:tr>
        <w:tblPrEx>
          <w:shd w:val="clear" w:color="auto" w:fill="cdd4e9"/>
        </w:tblPrEx>
        <w:trPr>
          <w:trHeight w:val="220" w:hRule="atLeast"/>
        </w:trPr>
        <w:tc>
          <w:tcPr>
            <w:tcW w:type="dxa" w:w="3687"/>
            <w:tcBorders>
              <w:top w:val="single" w:color="000000" w:sz="4" w:space="0" w:shadow="0" w:frame="0"/>
              <w:left w:val="single" w:color="000000" w:sz="4" w:space="0" w:shadow="0" w:frame="0"/>
              <w:bottom w:val="single" w:color="000000" w:sz="4" w:space="0" w:shadow="0" w:frame="0"/>
              <w:right w:val="single" w:color="000000" w:sz="6"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b w:val="1"/>
                <w:bCs w:val="1"/>
                <w:spacing w:val="-1"/>
                <w:sz w:val="20"/>
                <w:szCs w:val="20"/>
                <w:shd w:val="nil" w:color="auto" w:fill="auto"/>
                <w:rtl w:val="0"/>
                <w:lang w:val="en-US"/>
              </w:rPr>
              <w:t>functie:</w:t>
            </w:r>
          </w:p>
        </w:tc>
        <w:tc>
          <w:tcPr>
            <w:tcW w:type="dxa" w:w="1985"/>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218"/>
              <w:bottom w:type="dxa" w:w="80"/>
              <w:right w:type="dxa" w:w="80"/>
            </w:tcMar>
            <w:vAlign w:val="top"/>
          </w:tcPr>
          <w:p>
            <w:pPr>
              <w:pStyle w:val="Table Paragraph"/>
              <w:spacing w:line="210" w:lineRule="exact"/>
              <w:ind w:left="138" w:firstLine="0"/>
            </w:pPr>
            <w:r>
              <w:rPr>
                <w:b w:val="1"/>
                <w:bCs w:val="1"/>
                <w:spacing w:val="-3"/>
                <w:sz w:val="20"/>
                <w:szCs w:val="20"/>
                <w:shd w:val="nil" w:color="auto" w:fill="auto"/>
                <w:rtl w:val="0"/>
                <w:lang w:val="en-US"/>
              </w:rPr>
              <w:t>naam:</w:t>
            </w:r>
          </w:p>
        </w:tc>
        <w:tc>
          <w:tcPr>
            <w:tcW w:type="dxa" w:w="1560"/>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b w:val="1"/>
                <w:bCs w:val="1"/>
                <w:sz w:val="20"/>
                <w:szCs w:val="20"/>
                <w:shd w:val="nil" w:color="auto" w:fill="auto"/>
                <w:rtl w:val="0"/>
                <w:lang w:val="en-US"/>
              </w:rPr>
              <w:t>aftredend</w:t>
            </w:r>
            <w:r>
              <w:rPr>
                <w:b w:val="1"/>
                <w:bCs w:val="1"/>
                <w:spacing w:val="-10"/>
                <w:sz w:val="20"/>
                <w:szCs w:val="20"/>
                <w:shd w:val="nil" w:color="auto" w:fill="auto"/>
                <w:rtl w:val="0"/>
                <w:lang w:val="en-US"/>
              </w:rPr>
              <w:t xml:space="preserve"> </w:t>
            </w:r>
            <w:r>
              <w:rPr>
                <w:b w:val="1"/>
                <w:bCs w:val="1"/>
                <w:spacing w:val="-5"/>
                <w:sz w:val="20"/>
                <w:szCs w:val="20"/>
                <w:shd w:val="nil" w:color="auto" w:fill="auto"/>
                <w:rtl w:val="0"/>
                <w:lang w:val="en-US"/>
              </w:rPr>
              <w:t>in:</w:t>
            </w:r>
          </w:p>
        </w:tc>
        <w:tc>
          <w:tcPr>
            <w:tcW w:type="dxa" w:w="1982"/>
            <w:tcBorders>
              <w:top w:val="single" w:color="000000" w:sz="4" w:space="0" w:shadow="0" w:frame="0"/>
              <w:left w:val="single" w:color="000000" w:sz="6" w:space="0" w:shadow="0" w:frame="0"/>
              <w:bottom w:val="single" w:color="000000" w:sz="4" w:space="0" w:shadow="0" w:frame="0"/>
              <w:right w:val="single" w:color="000000" w:sz="4"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b w:val="1"/>
                <w:bCs w:val="1"/>
                <w:spacing w:val="-1"/>
                <w:sz w:val="20"/>
                <w:szCs w:val="20"/>
                <w:shd w:val="nil" w:color="auto" w:fill="auto"/>
                <w:rtl w:val="0"/>
                <w:lang w:val="en-US"/>
              </w:rPr>
              <w:t>herkiesbaar:</w:t>
            </w:r>
          </w:p>
        </w:tc>
      </w:tr>
      <w:tr>
        <w:tblPrEx>
          <w:shd w:val="clear" w:color="auto" w:fill="cdd4e9"/>
        </w:tblPrEx>
        <w:trPr>
          <w:trHeight w:val="220" w:hRule="atLeast"/>
        </w:trPr>
        <w:tc>
          <w:tcPr>
            <w:tcW w:type="dxa" w:w="3687"/>
            <w:tcBorders>
              <w:top w:val="single" w:color="000000" w:sz="4" w:space="0" w:shadow="0" w:frame="0"/>
              <w:left w:val="single" w:color="000000" w:sz="4" w:space="0" w:shadow="0" w:frame="0"/>
              <w:bottom w:val="dotted" w:color="000000" w:sz="4" w:space="0" w:shadow="0" w:frame="0"/>
              <w:right w:val="single" w:color="000000" w:sz="6"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spacing w:val="-1"/>
                <w:sz w:val="20"/>
                <w:szCs w:val="20"/>
                <w:shd w:val="nil" w:color="auto" w:fill="auto"/>
                <w:rtl w:val="0"/>
                <w:lang w:val="en-US"/>
              </w:rPr>
              <w:t>Voorzitter</w:t>
            </w:r>
          </w:p>
        </w:tc>
        <w:tc>
          <w:tcPr>
            <w:tcW w:type="dxa" w:w="1985"/>
            <w:tcBorders>
              <w:top w:val="single"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8"/>
              <w:bottom w:type="dxa" w:w="80"/>
              <w:right w:type="dxa" w:w="80"/>
            </w:tcMar>
            <w:vAlign w:val="top"/>
          </w:tcPr>
          <w:p>
            <w:pPr>
              <w:pStyle w:val="Table Paragraph"/>
              <w:spacing w:line="210" w:lineRule="exact"/>
              <w:ind w:left="138" w:firstLine="0"/>
            </w:pPr>
            <w:r>
              <w:rPr>
                <w:sz w:val="20"/>
                <w:szCs w:val="20"/>
                <w:shd w:val="nil" w:color="auto" w:fill="auto"/>
                <w:rtl w:val="0"/>
                <w:lang w:val="en-US"/>
              </w:rPr>
              <w:t>vacant</w:t>
            </w:r>
          </w:p>
        </w:tc>
        <w:tc>
          <w:tcPr>
            <w:tcW w:type="dxa" w:w="1560"/>
            <w:tcBorders>
              <w:top w:val="single"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9"/>
              <w:bottom w:type="dxa" w:w="80"/>
              <w:right w:type="dxa" w:w="80"/>
            </w:tcMar>
            <w:vAlign w:val="top"/>
          </w:tcPr>
          <w:p/>
        </w:tc>
        <w:tc>
          <w:tcPr>
            <w:tcW w:type="dxa" w:w="1982"/>
            <w:tcBorders>
              <w:top w:val="single" w:color="000000" w:sz="4" w:space="0" w:shadow="0" w:frame="0"/>
              <w:left w:val="single" w:color="000000" w:sz="6" w:space="0" w:shadow="0" w:frame="0"/>
              <w:bottom w:val="dotted" w:color="000000" w:sz="4" w:space="0" w:shadow="0" w:frame="0"/>
              <w:right w:val="single" w:color="000000" w:sz="4" w:space="0" w:shadow="0" w:frame="0"/>
            </w:tcBorders>
            <w:shd w:val="clear" w:color="auto" w:fill="auto"/>
            <w:tcMar>
              <w:top w:type="dxa" w:w="80"/>
              <w:left w:type="dxa" w:w="219"/>
              <w:bottom w:type="dxa" w:w="80"/>
              <w:right w:type="dxa" w:w="80"/>
            </w:tcMar>
            <w:vAlign w:val="top"/>
          </w:tcPr>
          <w:p/>
        </w:tc>
      </w:tr>
      <w:tr>
        <w:tblPrEx>
          <w:shd w:val="clear" w:color="auto" w:fill="cdd4e9"/>
        </w:tblPrEx>
        <w:trPr>
          <w:trHeight w:val="220" w:hRule="atLeast"/>
        </w:trPr>
        <w:tc>
          <w:tcPr>
            <w:tcW w:type="dxa" w:w="3687"/>
            <w:tcBorders>
              <w:top w:val="dotted" w:color="000000" w:sz="4" w:space="0" w:shadow="0" w:frame="0"/>
              <w:left w:val="single" w:color="000000" w:sz="4" w:space="0" w:shadow="0" w:frame="0"/>
              <w:bottom w:val="dotted" w:color="000000" w:sz="4" w:space="0" w:shadow="0" w:frame="0"/>
              <w:right w:val="single" w:color="000000" w:sz="6"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spacing w:val="-1"/>
                <w:sz w:val="20"/>
                <w:szCs w:val="20"/>
                <w:shd w:val="nil" w:color="auto" w:fill="auto"/>
                <w:rtl w:val="0"/>
                <w:lang w:val="en-US"/>
              </w:rPr>
              <w:t>Secretaris</w:t>
            </w:r>
          </w:p>
        </w:tc>
        <w:tc>
          <w:tcPr>
            <w:tcW w:type="dxa" w:w="1985"/>
            <w:tcBorders>
              <w:top w:val="dotted"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8"/>
              <w:bottom w:type="dxa" w:w="80"/>
              <w:right w:type="dxa" w:w="80"/>
            </w:tcMar>
            <w:vAlign w:val="top"/>
          </w:tcPr>
          <w:p>
            <w:pPr>
              <w:pStyle w:val="Table Paragraph"/>
              <w:spacing w:line="210" w:lineRule="exact"/>
              <w:ind w:left="138" w:firstLine="0"/>
            </w:pPr>
            <w:r>
              <w:rPr>
                <w:sz w:val="20"/>
                <w:szCs w:val="20"/>
                <w:shd w:val="nil" w:color="auto" w:fill="auto"/>
                <w:rtl w:val="0"/>
                <w:lang w:val="en-US"/>
              </w:rPr>
              <w:t>Evelien</w:t>
            </w:r>
            <w:r>
              <w:rPr>
                <w:spacing w:val="-11"/>
                <w:sz w:val="20"/>
                <w:szCs w:val="20"/>
                <w:shd w:val="nil" w:color="auto" w:fill="auto"/>
                <w:rtl w:val="0"/>
                <w:lang w:val="en-US"/>
              </w:rPr>
              <w:t xml:space="preserve"> </w:t>
            </w:r>
            <w:r>
              <w:rPr>
                <w:spacing w:val="-1"/>
                <w:sz w:val="20"/>
                <w:szCs w:val="20"/>
                <w:shd w:val="nil" w:color="auto" w:fill="auto"/>
                <w:rtl w:val="0"/>
                <w:lang w:val="en-US"/>
              </w:rPr>
              <w:t>Schermer</w:t>
            </w:r>
          </w:p>
        </w:tc>
        <w:tc>
          <w:tcPr>
            <w:tcW w:type="dxa" w:w="1560"/>
            <w:tcBorders>
              <w:top w:val="dotted"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spacing w:val="-3"/>
                <w:sz w:val="20"/>
                <w:szCs w:val="20"/>
                <w:shd w:val="nil" w:color="auto" w:fill="auto"/>
                <w:rtl w:val="0"/>
                <w:lang w:val="en-US"/>
              </w:rPr>
              <w:t>2027</w:t>
            </w:r>
          </w:p>
        </w:tc>
        <w:tc>
          <w:tcPr>
            <w:tcW w:type="dxa" w:w="1982"/>
            <w:tcBorders>
              <w:top w:val="dotted" w:color="000000" w:sz="4" w:space="0" w:shadow="0" w:frame="0"/>
              <w:left w:val="single" w:color="000000" w:sz="6" w:space="0" w:shadow="0" w:frame="0"/>
              <w:bottom w:val="dotted" w:color="000000" w:sz="4" w:space="0" w:shadow="0" w:frame="0"/>
              <w:right w:val="single" w:color="000000" w:sz="4"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spacing w:val="-5"/>
                <w:sz w:val="20"/>
                <w:szCs w:val="20"/>
                <w:shd w:val="nil" w:color="auto" w:fill="auto"/>
                <w:rtl w:val="0"/>
                <w:lang w:val="en-US"/>
              </w:rPr>
              <w:t>ja</w:t>
            </w:r>
          </w:p>
        </w:tc>
      </w:tr>
      <w:tr>
        <w:tblPrEx>
          <w:shd w:val="clear" w:color="auto" w:fill="cdd4e9"/>
        </w:tblPrEx>
        <w:trPr>
          <w:trHeight w:val="220" w:hRule="atLeast"/>
        </w:trPr>
        <w:tc>
          <w:tcPr>
            <w:tcW w:type="dxa" w:w="3687"/>
            <w:tcBorders>
              <w:top w:val="dotted" w:color="000000" w:sz="4" w:space="0" w:shadow="0" w:frame="0"/>
              <w:left w:val="single" w:color="000000" w:sz="4" w:space="0" w:shadow="0" w:frame="0"/>
              <w:bottom w:val="dotted" w:color="000000" w:sz="4" w:space="0" w:shadow="0" w:frame="0"/>
              <w:right w:val="single" w:color="000000" w:sz="6"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sz w:val="20"/>
                <w:szCs w:val="20"/>
                <w:shd w:val="nil" w:color="auto" w:fill="auto"/>
                <w:rtl w:val="0"/>
                <w:lang w:val="en-US"/>
              </w:rPr>
              <w:t>Penningmeester</w:t>
            </w:r>
            <w:r>
              <w:rPr>
                <w:spacing w:val="-11"/>
                <w:sz w:val="20"/>
                <w:szCs w:val="20"/>
                <w:shd w:val="nil" w:color="auto" w:fill="auto"/>
                <w:rtl w:val="0"/>
                <w:lang w:val="en-US"/>
              </w:rPr>
              <w:t xml:space="preserve"> </w:t>
            </w:r>
            <w:r>
              <w:rPr>
                <w:sz w:val="20"/>
                <w:szCs w:val="20"/>
                <w:shd w:val="nil" w:color="auto" w:fill="auto"/>
                <w:rtl w:val="0"/>
                <w:lang w:val="en-US"/>
              </w:rPr>
              <w:t>/</w:t>
            </w:r>
            <w:r>
              <w:rPr>
                <w:spacing w:val="-9"/>
                <w:sz w:val="20"/>
                <w:szCs w:val="20"/>
                <w:shd w:val="nil" w:color="auto" w:fill="auto"/>
                <w:rtl w:val="0"/>
                <w:lang w:val="en-US"/>
              </w:rPr>
              <w:t xml:space="preserve"> </w:t>
            </w:r>
            <w:r>
              <w:rPr>
                <w:spacing w:val="-1"/>
                <w:sz w:val="20"/>
                <w:szCs w:val="20"/>
                <w:shd w:val="nil" w:color="auto" w:fill="auto"/>
                <w:rtl w:val="0"/>
                <w:lang w:val="en-US"/>
              </w:rPr>
              <w:t>ledenadministrateur</w:t>
            </w:r>
          </w:p>
        </w:tc>
        <w:tc>
          <w:tcPr>
            <w:tcW w:type="dxa" w:w="1985"/>
            <w:tcBorders>
              <w:top w:val="dotted"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8"/>
              <w:bottom w:type="dxa" w:w="80"/>
              <w:right w:type="dxa" w:w="80"/>
            </w:tcMar>
            <w:vAlign w:val="top"/>
          </w:tcPr>
          <w:p>
            <w:pPr>
              <w:pStyle w:val="Table Paragraph"/>
              <w:spacing w:line="210" w:lineRule="exact"/>
              <w:ind w:left="138" w:firstLine="0"/>
            </w:pPr>
            <w:r>
              <w:rPr>
                <w:sz w:val="20"/>
                <w:szCs w:val="20"/>
                <w:shd w:val="nil" w:color="auto" w:fill="auto"/>
                <w:rtl w:val="0"/>
                <w:lang w:val="en-US"/>
              </w:rPr>
              <w:t>Gerrian</w:t>
            </w:r>
            <w:r>
              <w:rPr>
                <w:spacing w:val="-13"/>
                <w:sz w:val="20"/>
                <w:szCs w:val="20"/>
                <w:shd w:val="nil" w:color="auto" w:fill="auto"/>
                <w:rtl w:val="0"/>
                <w:lang w:val="en-US"/>
              </w:rPr>
              <w:t xml:space="preserve"> </w:t>
            </w:r>
            <w:r>
              <w:rPr>
                <w:spacing w:val="-1"/>
                <w:sz w:val="20"/>
                <w:szCs w:val="20"/>
                <w:shd w:val="nil" w:color="auto" w:fill="auto"/>
                <w:rtl w:val="0"/>
                <w:lang w:val="en-US"/>
              </w:rPr>
              <w:t>Tacoma</w:t>
            </w:r>
          </w:p>
        </w:tc>
        <w:tc>
          <w:tcPr>
            <w:tcW w:type="dxa" w:w="1560"/>
            <w:tcBorders>
              <w:top w:val="dotted" w:color="000000" w:sz="4" w:space="0" w:shadow="0" w:frame="0"/>
              <w:left w:val="single" w:color="000000" w:sz="6" w:space="0" w:shadow="0" w:frame="0"/>
              <w:bottom w:val="dotted" w:color="000000" w:sz="4" w:space="0" w:shadow="0" w:frame="0"/>
              <w:right w:val="single" w:color="000000" w:sz="6"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spacing w:val="-3"/>
                <w:sz w:val="20"/>
                <w:szCs w:val="20"/>
                <w:shd w:val="nil" w:color="auto" w:fill="auto"/>
                <w:rtl w:val="0"/>
                <w:lang w:val="en-US"/>
              </w:rPr>
              <w:t>2027</w:t>
            </w:r>
          </w:p>
        </w:tc>
        <w:tc>
          <w:tcPr>
            <w:tcW w:type="dxa" w:w="1982"/>
            <w:tcBorders>
              <w:top w:val="dotted" w:color="000000" w:sz="4" w:space="0" w:shadow="0" w:frame="0"/>
              <w:left w:val="single" w:color="000000" w:sz="6" w:space="0" w:shadow="0" w:frame="0"/>
              <w:bottom w:val="dotted" w:color="000000" w:sz="4" w:space="0" w:shadow="0" w:frame="0"/>
              <w:right w:val="single" w:color="000000" w:sz="4" w:space="0" w:shadow="0" w:frame="0"/>
            </w:tcBorders>
            <w:shd w:val="clear" w:color="auto" w:fill="auto"/>
            <w:tcMar>
              <w:top w:type="dxa" w:w="80"/>
              <w:left w:type="dxa" w:w="219"/>
              <w:bottom w:type="dxa" w:w="80"/>
              <w:right w:type="dxa" w:w="80"/>
            </w:tcMar>
            <w:vAlign w:val="top"/>
          </w:tcPr>
          <w:p>
            <w:pPr>
              <w:pStyle w:val="Table Paragraph"/>
              <w:spacing w:line="210" w:lineRule="exact"/>
              <w:ind w:left="139" w:firstLine="0"/>
            </w:pPr>
            <w:r>
              <w:rPr>
                <w:spacing w:val="-5"/>
                <w:sz w:val="20"/>
                <w:szCs w:val="20"/>
                <w:shd w:val="nil" w:color="auto" w:fill="auto"/>
                <w:rtl w:val="0"/>
                <w:lang w:val="en-US"/>
              </w:rPr>
              <w:t>nee</w:t>
            </w:r>
          </w:p>
        </w:tc>
      </w:tr>
      <w:tr>
        <w:tblPrEx>
          <w:shd w:val="clear" w:color="auto" w:fill="cdd4e9"/>
        </w:tblPrEx>
        <w:trPr>
          <w:trHeight w:val="220" w:hRule="atLeast"/>
        </w:trPr>
        <w:tc>
          <w:tcPr>
            <w:tcW w:type="dxa" w:w="3687"/>
            <w:tcBorders>
              <w:top w:val="dotted" w:color="000000" w:sz="4" w:space="0" w:shadow="0" w:frame="0"/>
              <w:left w:val="single" w:color="000000" w:sz="4" w:space="0" w:shadow="0" w:frame="0"/>
              <w:bottom w:val="single" w:color="000000" w:sz="4" w:space="0" w:shadow="0" w:frame="0"/>
              <w:right w:val="single" w:color="000000" w:sz="6" w:space="0" w:shadow="0" w:frame="0"/>
            </w:tcBorders>
            <w:shd w:val="clear" w:color="auto" w:fill="auto"/>
            <w:tcMar>
              <w:top w:type="dxa" w:w="80"/>
              <w:left w:type="dxa" w:w="221"/>
              <w:bottom w:type="dxa" w:w="80"/>
              <w:right w:type="dxa" w:w="80"/>
            </w:tcMar>
            <w:vAlign w:val="top"/>
          </w:tcPr>
          <w:p>
            <w:pPr>
              <w:pStyle w:val="Table Paragraph"/>
              <w:spacing w:line="210" w:lineRule="exact"/>
              <w:ind w:left="141" w:firstLine="0"/>
            </w:pPr>
            <w:r>
              <w:rPr>
                <w:spacing w:val="-1"/>
                <w:sz w:val="20"/>
                <w:szCs w:val="20"/>
                <w:shd w:val="nil" w:color="auto" w:fill="auto"/>
                <w:rtl w:val="0"/>
                <w:lang w:val="en-US"/>
              </w:rPr>
              <w:t>Activiteitenco</w:t>
            </w:r>
            <w:r>
              <w:rPr>
                <w:spacing w:val="-1"/>
                <w:sz w:val="20"/>
                <w:szCs w:val="20"/>
                <w:shd w:val="nil" w:color="auto" w:fill="auto"/>
                <w:rtl w:val="0"/>
                <w:lang w:val="en-US"/>
              </w:rPr>
              <w:t>ö</w:t>
            </w:r>
            <w:r>
              <w:rPr>
                <w:spacing w:val="-1"/>
                <w:sz w:val="20"/>
                <w:szCs w:val="20"/>
                <w:shd w:val="nil" w:color="auto" w:fill="auto"/>
                <w:rtl w:val="0"/>
                <w:lang w:val="en-US"/>
              </w:rPr>
              <w:t>rdinator</w:t>
            </w:r>
          </w:p>
        </w:tc>
        <w:tc>
          <w:tcPr>
            <w:tcW w:type="dxa" w:w="1985"/>
            <w:tcBorders>
              <w:top w:val="dotted"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218"/>
              <w:bottom w:type="dxa" w:w="80"/>
              <w:right w:type="dxa" w:w="80"/>
            </w:tcMar>
            <w:vAlign w:val="top"/>
          </w:tcPr>
          <w:p>
            <w:pPr>
              <w:pStyle w:val="Table Paragraph"/>
              <w:spacing w:line="210" w:lineRule="exact"/>
              <w:ind w:left="138" w:firstLine="0"/>
            </w:pPr>
            <w:r>
              <w:rPr>
                <w:sz w:val="20"/>
                <w:szCs w:val="20"/>
                <w:shd w:val="nil" w:color="auto" w:fill="auto"/>
                <w:rtl w:val="0"/>
                <w:lang w:val="en-US"/>
              </w:rPr>
              <w:t>vacant</w:t>
            </w:r>
          </w:p>
        </w:tc>
        <w:tc>
          <w:tcPr>
            <w:tcW w:type="dxa" w:w="1560"/>
            <w:tcBorders>
              <w:top w:val="dotted"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219"/>
              <w:bottom w:type="dxa" w:w="80"/>
              <w:right w:type="dxa" w:w="80"/>
            </w:tcMar>
            <w:vAlign w:val="top"/>
          </w:tcPr>
          <w:p/>
        </w:tc>
        <w:tc>
          <w:tcPr>
            <w:tcW w:type="dxa" w:w="1982"/>
            <w:tcBorders>
              <w:top w:val="dotted" w:color="000000" w:sz="4" w:space="0" w:shadow="0" w:frame="0"/>
              <w:left w:val="single" w:color="000000" w:sz="6" w:space="0" w:shadow="0" w:frame="0"/>
              <w:bottom w:val="single" w:color="000000" w:sz="4" w:space="0" w:shadow="0" w:frame="0"/>
              <w:right w:val="single" w:color="000000" w:sz="4" w:space="0" w:shadow="0" w:frame="0"/>
            </w:tcBorders>
            <w:shd w:val="clear" w:color="auto" w:fill="auto"/>
            <w:tcMar>
              <w:top w:type="dxa" w:w="80"/>
              <w:left w:type="dxa" w:w="219"/>
              <w:bottom w:type="dxa" w:w="80"/>
              <w:right w:type="dxa" w:w="80"/>
            </w:tcMar>
            <w:vAlign w:val="top"/>
          </w:tcPr>
          <w:p/>
        </w:tc>
      </w:tr>
    </w:tbl>
    <w:p>
      <w:pPr>
        <w:pStyle w:val="Normal.0"/>
        <w:widowControl w:val="0"/>
        <w:ind w:left="153" w:hanging="153"/>
      </w:pPr>
    </w:p>
    <w:p>
      <w:pPr>
        <w:pStyle w:val="Body Text"/>
      </w:pPr>
    </w:p>
    <w:p>
      <w:pPr>
        <w:pStyle w:val="Body Text"/>
        <w:spacing w:before="22"/>
      </w:pPr>
    </w:p>
    <w:p>
      <w:pPr>
        <w:pStyle w:val="Normal.0"/>
        <w:rPr>
          <w:rFonts w:ascii="Arial" w:cs="Arial" w:hAnsi="Arial" w:eastAsia="Arial"/>
          <w:i w:val="1"/>
          <w:iCs w:val="1"/>
          <w:sz w:val="16"/>
          <w:szCs w:val="16"/>
        </w:rPr>
      </w:pPr>
    </w:p>
    <w:p>
      <w:pPr>
        <w:pStyle w:val="Normal.0"/>
        <w:rPr>
          <w:rFonts w:ascii="Arial" w:cs="Arial" w:hAnsi="Arial" w:eastAsia="Arial"/>
          <w:i w:val="1"/>
          <w:iCs w:val="1"/>
          <w:sz w:val="16"/>
          <w:szCs w:val="16"/>
        </w:rPr>
      </w:pPr>
    </w:p>
    <w:p>
      <w:pPr>
        <w:pStyle w:val="Normal.0"/>
        <w:rPr>
          <w:rFonts w:ascii="Arial" w:cs="Arial" w:hAnsi="Arial" w:eastAsia="Arial"/>
          <w:i w:val="1"/>
          <w:iCs w:val="1"/>
          <w:sz w:val="16"/>
          <w:szCs w:val="16"/>
        </w:rPr>
      </w:pPr>
    </w:p>
    <w:p>
      <w:pPr>
        <w:pStyle w:val="Normal.0"/>
        <w:rPr>
          <w:rFonts w:ascii="Arial" w:cs="Arial" w:hAnsi="Arial" w:eastAsia="Arial"/>
          <w:i w:val="1"/>
          <w:iCs w:val="1"/>
          <w:sz w:val="16"/>
          <w:szCs w:val="16"/>
        </w:rPr>
      </w:pPr>
    </w:p>
    <w:p>
      <w:pPr>
        <w:pStyle w:val="Normal.0"/>
        <w:rPr>
          <w:rFonts w:ascii="Arial" w:cs="Arial" w:hAnsi="Arial" w:eastAsia="Arial"/>
          <w:i w:val="1"/>
          <w:iCs w:val="1"/>
          <w:sz w:val="16"/>
          <w:szCs w:val="16"/>
        </w:rPr>
      </w:pPr>
    </w:p>
    <w:p>
      <w:pPr>
        <w:pStyle w:val="Normal.0"/>
        <w:rPr>
          <w:rFonts w:ascii="Arial" w:cs="Arial" w:hAnsi="Arial" w:eastAsia="Arial"/>
          <w:i w:val="1"/>
          <w:iCs w:val="1"/>
          <w:sz w:val="16"/>
          <w:szCs w:val="16"/>
        </w:rPr>
      </w:pPr>
      <w:r>
        <w:rPr>
          <w:rFonts w:ascii="Arial" w:cs="Arial" w:hAnsi="Arial" w:eastAsia="Arial"/>
          <w:i w:val="1"/>
          <w:iCs w:val="1"/>
          <w:sz w:val="16"/>
          <w:szCs w:val="16"/>
        </w:rPr>
        <w:drawing xmlns:a="http://schemas.openxmlformats.org/drawingml/2006/main">
          <wp:inline distT="0" distB="0" distL="0" distR="0">
            <wp:extent cx="5715000" cy="1851661"/>
            <wp:effectExtent l="0" t="0" r="0" b="0"/>
            <wp:docPr id="1073741829" name="officeArt object" descr="Afbeelding met buitenshuis, hemel, gras, boom&#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073741829" name="Afbeelding met buitenshuis, hemel, gras, boomDoor AI gegenereerde inhoud is mogelijk onjuist." descr="Afbeelding met buitenshuis, hemel, gras, boomDoor AI gegenereerde inhoud is mogelijk onjuist."/>
                    <pic:cNvPicPr>
                      <a:picLocks noChangeAspect="1"/>
                    </pic:cNvPicPr>
                  </pic:nvPicPr>
                  <pic:blipFill>
                    <a:blip r:embed="rId8">
                      <a:extLst/>
                    </a:blip>
                    <a:stretch>
                      <a:fillRect/>
                    </a:stretch>
                  </pic:blipFill>
                  <pic:spPr>
                    <a:xfrm>
                      <a:off x="0" y="0"/>
                      <a:ext cx="5715000" cy="1851661"/>
                    </a:xfrm>
                    <a:prstGeom prst="rect">
                      <a:avLst/>
                    </a:prstGeom>
                    <a:ln w="12700" cap="flat">
                      <a:noFill/>
                      <a:miter lim="400000"/>
                    </a:ln>
                    <a:effectLst/>
                  </pic:spPr>
                </pic:pic>
              </a:graphicData>
            </a:graphic>
          </wp:inline>
        </w:drawing>
      </w:r>
    </w:p>
    <w:p>
      <w:pPr>
        <w:pStyle w:val="Normal.0"/>
        <w:rPr>
          <w:rFonts w:ascii="Arial" w:cs="Arial" w:hAnsi="Arial" w:eastAsia="Arial"/>
          <w:i w:val="1"/>
          <w:iCs w:val="1"/>
          <w:sz w:val="16"/>
          <w:szCs w:val="16"/>
        </w:rPr>
      </w:pPr>
      <w:r>
        <w:rPr>
          <w:rFonts w:ascii="Arial" w:cs="Arial" w:hAnsi="Arial" w:eastAsia="Arial"/>
          <w:i w:val="1"/>
          <w:iCs w:val="1"/>
          <w:sz w:val="16"/>
          <w:szCs w:val="16"/>
          <w:rtl w:val="0"/>
        </w:rPr>
        <w:tab/>
        <w:tab/>
        <w:t>De plantenwerkgroep inventariseert zelfs met uitzicht op Tata Steel, foto Jan Hof</w:t>
      </w:r>
    </w:p>
    <w:p>
      <w:pPr>
        <w:pStyle w:val="Normal.0"/>
        <w:rPr>
          <w:rFonts w:ascii="Arial" w:cs="Arial" w:hAnsi="Arial" w:eastAsia="Arial"/>
          <w:sz w:val="16"/>
          <w:szCs w:val="16"/>
        </w:rPr>
      </w:pPr>
    </w:p>
    <w:p>
      <w:pPr>
        <w:pStyle w:val="Normal.0"/>
        <w:rPr>
          <w:rFonts w:ascii="Arial" w:cs="Arial" w:hAnsi="Arial" w:eastAsia="Arial"/>
          <w:sz w:val="16"/>
          <w:szCs w:val="16"/>
        </w:rPr>
      </w:pPr>
    </w:p>
    <w:p>
      <w:pPr>
        <w:pStyle w:val="Normal.0"/>
        <w:rPr>
          <w:rFonts w:ascii="Arial" w:cs="Arial" w:hAnsi="Arial" w:eastAsia="Arial"/>
          <w:sz w:val="16"/>
          <w:szCs w:val="16"/>
        </w:rPr>
      </w:pPr>
    </w:p>
    <w:p>
      <w:pPr>
        <w:pStyle w:val="Normal.0"/>
        <w:rPr>
          <w:rFonts w:ascii="Arial" w:cs="Arial" w:hAnsi="Arial" w:eastAsia="Arial"/>
          <w:b w:val="1"/>
          <w:bCs w:val="1"/>
        </w:rPr>
      </w:pPr>
    </w:p>
    <w:p>
      <w:pPr>
        <w:pStyle w:val="Normal.0"/>
        <w:rPr>
          <w:rFonts w:ascii="Arial" w:cs="Arial" w:hAnsi="Arial" w:eastAsia="Arial"/>
          <w:b w:val="1"/>
          <w:bCs w:val="1"/>
        </w:rPr>
      </w:pPr>
      <w:r>
        <w:rPr>
          <w:rFonts w:ascii="Arial" w:hAnsi="Arial"/>
          <w:b w:val="1"/>
          <w:bCs w:val="1"/>
          <w:rtl w:val="0"/>
          <w:lang w:val="nl-NL"/>
        </w:rPr>
        <w:t xml:space="preserve">  2.  Verslag van de Ledenadministrateur</w:t>
      </w:r>
    </w:p>
    <w:p>
      <w:pPr>
        <w:pStyle w:val="Normal.0"/>
        <w:rPr>
          <w:rFonts w:ascii="Arial" w:cs="Arial" w:hAnsi="Arial" w:eastAsia="Arial"/>
        </w:rPr>
      </w:pPr>
    </w:p>
    <w:p>
      <w:pPr>
        <w:pStyle w:val="Normal.0"/>
        <w:rPr>
          <w:rFonts w:ascii="Arial" w:cs="Arial" w:hAnsi="Arial" w:eastAsia="Arial"/>
          <w:sz w:val="20"/>
          <w:szCs w:val="20"/>
        </w:rPr>
      </w:pPr>
      <w:r>
        <w:rPr>
          <w:rFonts w:ascii="Arial" w:hAnsi="Arial"/>
          <w:sz w:val="20"/>
          <w:szCs w:val="20"/>
          <w:rtl w:val="0"/>
          <w:lang w:val="nl-NL"/>
        </w:rPr>
        <w:t>Het verloop van het aantal leden in het kalenderjaar 2025 is als volgt:</w:t>
      </w:r>
    </w:p>
    <w:p>
      <w:pPr>
        <w:pStyle w:val="Normal.0"/>
        <w:rPr>
          <w:rFonts w:ascii="Arial" w:cs="Arial" w:hAnsi="Arial" w:eastAsia="Arial"/>
          <w:sz w:val="20"/>
          <w:szCs w:val="20"/>
        </w:rPr>
      </w:pPr>
    </w:p>
    <w:tbl>
      <w:tblPr>
        <w:tblW w:w="7491" w:type="dxa"/>
        <w:jc w:val="left"/>
        <w:tblInd w:w="16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629"/>
        <w:gridCol w:w="1984"/>
        <w:gridCol w:w="1558"/>
        <w:gridCol w:w="1320"/>
      </w:tblGrid>
      <w:tr>
        <w:tblPrEx>
          <w:shd w:val="clear" w:color="auto" w:fill="cdd4e9"/>
        </w:tblPrEx>
        <w:trPr>
          <w:trHeight w:val="144" w:hRule="exact"/>
        </w:trPr>
        <w:tc>
          <w:tcPr>
            <w:tcW w:type="dxa" w:w="2629"/>
            <w:vMerge w:val="restart"/>
            <w:tcBorders>
              <w:top w:val="single" w:color="000000" w:sz="8"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jc w:val="center"/>
            </w:pPr>
            <w:r>
              <w:rPr>
                <w:rFonts w:ascii="Arial" w:hAnsi="Arial"/>
                <w:sz w:val="20"/>
                <w:szCs w:val="20"/>
                <w:shd w:val="nil" w:color="auto" w:fill="auto"/>
                <w:rtl w:val="0"/>
                <w:lang w:val="nl-NL"/>
              </w:rPr>
              <w:t>KNNV-afdeling Apeldoorn</w:t>
            </w:r>
            <w:r>
              <w:rPr>
                <w:rFonts w:ascii="Arial" w:cs="Arial" w:hAnsi="Arial" w:eastAsia="Arial"/>
                <w:sz w:val="20"/>
                <w:szCs w:val="20"/>
                <w:shd w:val="nil" w:color="auto" w:fill="auto"/>
              </w:rPr>
            </w:r>
          </w:p>
        </w:tc>
        <w:tc>
          <w:tcPr>
            <w:tcW w:type="dxa" w:w="1984"/>
            <w:vMerge w:val="restart"/>
            <w:tcBorders>
              <w:top w:val="single" w:color="000000" w:sz="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jc w:val="center"/>
            </w:pPr>
            <w:r>
              <w:rPr>
                <w:rFonts w:ascii="Arial" w:hAnsi="Arial"/>
                <w:sz w:val="20"/>
                <w:szCs w:val="20"/>
                <w:shd w:val="nil" w:color="auto" w:fill="auto"/>
                <w:rtl w:val="0"/>
                <w:lang w:val="nl-NL"/>
              </w:rPr>
              <w:t>aantal leden</w:t>
            </w:r>
          </w:p>
        </w:tc>
        <w:tc>
          <w:tcPr>
            <w:tcW w:type="dxa" w:w="1558"/>
            <w:tcBorders>
              <w:top w:val="single" w:color="000000" w:sz="8"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waarvan:</w:t>
            </w:r>
          </w:p>
        </w:tc>
        <w:tc>
          <w:tcPr>
            <w:tcW w:type="dxa" w:w="1319"/>
            <w:tcBorders>
              <w:top w:val="single" w:color="000000" w:sz="8" w:space="0" w:shadow="0" w:frame="0"/>
              <w:left w:val="nil"/>
              <w:bottom w:val="single" w:color="000000" w:sz="4"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hint="default"/>
                <w:sz w:val="20"/>
                <w:szCs w:val="20"/>
                <w:shd w:val="nil" w:color="auto" w:fill="auto"/>
                <w:rtl w:val="0"/>
                <w:lang w:val="nl-NL"/>
              </w:rPr>
              <w:t> </w:t>
            </w:r>
          </w:p>
        </w:tc>
      </w:tr>
      <w:tr>
        <w:tblPrEx>
          <w:shd w:val="clear" w:color="auto" w:fill="cdd4e9"/>
        </w:tblPrEx>
        <w:trPr>
          <w:trHeight w:val="124" w:hRule="exact"/>
        </w:trPr>
        <w:tc>
          <w:tcPr>
            <w:tcW w:type="dxa" w:w="2629"/>
            <w:vMerge w:val="continue"/>
            <w:tcBorders>
              <w:top w:val="single" w:color="000000" w:sz="8" w:space="0" w:shadow="0" w:frame="0"/>
              <w:left w:val="single" w:color="000000" w:sz="8" w:space="0" w:shadow="0" w:frame="0"/>
              <w:bottom w:val="single" w:color="000000" w:sz="4" w:space="0" w:shadow="0" w:frame="0"/>
              <w:right w:val="single" w:color="000000" w:sz="4" w:space="0" w:shadow="0" w:frame="0"/>
            </w:tcBorders>
            <w:shd w:val="clear" w:color="auto" w:fill="auto"/>
          </w:tcPr>
          <w:p/>
        </w:tc>
        <w:tc>
          <w:tcPr>
            <w:tcW w:type="dxa" w:w="1984"/>
            <w:vMerge w:val="continue"/>
            <w:tcBorders>
              <w:top w:val="single" w:color="000000" w:sz="8" w:space="0" w:shadow="0" w:frame="0"/>
              <w:left w:val="single" w:color="000000" w:sz="4" w:space="0" w:shadow="0" w:frame="0"/>
              <w:bottom w:val="single" w:color="000000" w:sz="4" w:space="0" w:shadow="0" w:frame="0"/>
              <w:right w:val="single" w:color="000000" w:sz="4" w:space="0" w:shadow="0" w:frame="0"/>
            </w:tcBorders>
            <w:shd w:val="clear" w:color="auto" w:fill="auto"/>
          </w:tcP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huisgenootlid</w:t>
            </w:r>
          </w:p>
        </w:tc>
        <w:tc>
          <w:tcPr>
            <w:tcW w:type="dxa" w:w="1319"/>
            <w:tcBorders>
              <w:top w:val="single" w:color="000000" w:sz="4" w:space="0" w:shadow="0" w:frame="0"/>
              <w:left w:val="single" w:color="000000" w:sz="4" w:space="0" w:shadow="0" w:frame="0"/>
              <w:bottom w:val="single" w:color="000000" w:sz="4"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jeugdlid</w:t>
            </w:r>
          </w:p>
        </w:tc>
      </w:tr>
      <w:tr>
        <w:tblPrEx>
          <w:shd w:val="clear" w:color="auto" w:fill="cdd4e9"/>
        </w:tblPrEx>
        <w:trPr>
          <w:trHeight w:val="124" w:hRule="exact"/>
        </w:trPr>
        <w:tc>
          <w:tcPr>
            <w:tcW w:type="dxa" w:w="2629"/>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stand per 01-01-2025</w:t>
            </w:r>
          </w:p>
        </w:tc>
        <w:tc>
          <w:tcPr>
            <w:tcW w:type="dxa" w:w="19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152</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17</w:t>
            </w:r>
          </w:p>
        </w:tc>
        <w:tc>
          <w:tcPr>
            <w:tcW w:type="dxa" w:w="1319"/>
            <w:tcBorders>
              <w:top w:val="single" w:color="000000" w:sz="4" w:space="0" w:shadow="0" w:frame="0"/>
              <w:left w:val="single" w:color="000000" w:sz="4" w:space="0" w:shadow="0" w:frame="0"/>
              <w:bottom w:val="single" w:color="000000" w:sz="4"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2</w:t>
            </w:r>
          </w:p>
        </w:tc>
      </w:tr>
      <w:tr>
        <w:tblPrEx>
          <w:shd w:val="clear" w:color="auto" w:fill="cdd4e9"/>
        </w:tblPrEx>
        <w:trPr>
          <w:trHeight w:val="124" w:hRule="exact"/>
        </w:trPr>
        <w:tc>
          <w:tcPr>
            <w:tcW w:type="dxa" w:w="2629"/>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 xml:space="preserve">  + nieuw </w:t>
            </w:r>
          </w:p>
        </w:tc>
        <w:tc>
          <w:tcPr>
            <w:tcW w:type="dxa" w:w="19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11</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c>
          <w:tcPr>
            <w:tcW w:type="dxa" w:w="1319"/>
            <w:tcBorders>
              <w:top w:val="single" w:color="000000" w:sz="4" w:space="0" w:shadow="0" w:frame="0"/>
              <w:left w:val="single" w:color="000000" w:sz="4" w:space="0" w:shadow="0" w:frame="0"/>
              <w:bottom w:val="single" w:color="000000" w:sz="4"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w:t>
            </w:r>
          </w:p>
        </w:tc>
      </w:tr>
      <w:tr>
        <w:tblPrEx>
          <w:shd w:val="clear" w:color="auto" w:fill="cdd4e9"/>
        </w:tblPrEx>
        <w:trPr>
          <w:trHeight w:val="124" w:hRule="exact"/>
        </w:trPr>
        <w:tc>
          <w:tcPr>
            <w:tcW w:type="dxa" w:w="2629"/>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 xml:space="preserve">  - opgezegd / verhuisd </w:t>
            </w:r>
          </w:p>
        </w:tc>
        <w:tc>
          <w:tcPr>
            <w:tcW w:type="dxa" w:w="198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17</w:t>
            </w:r>
          </w:p>
        </w:tc>
        <w:tc>
          <w:tcPr>
            <w:tcW w:type="dxa" w:w="1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3</w:t>
            </w:r>
          </w:p>
        </w:tc>
        <w:tc>
          <w:tcPr>
            <w:tcW w:type="dxa" w:w="1319"/>
            <w:tcBorders>
              <w:top w:val="single" w:color="000000" w:sz="4" w:space="0" w:shadow="0" w:frame="0"/>
              <w:left w:val="single" w:color="000000" w:sz="4" w:space="0" w:shadow="0" w:frame="0"/>
              <w:bottom w:val="single" w:color="000000" w:sz="4"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w:t>
            </w:r>
          </w:p>
        </w:tc>
      </w:tr>
      <w:tr>
        <w:tblPrEx>
          <w:shd w:val="clear" w:color="auto" w:fill="cdd4e9"/>
        </w:tblPrEx>
        <w:trPr>
          <w:trHeight w:val="124" w:hRule="exact"/>
        </w:trPr>
        <w:tc>
          <w:tcPr>
            <w:tcW w:type="dxa" w:w="2629"/>
            <w:tcBorders>
              <w:top w:val="single" w:color="000000" w:sz="4" w:space="0" w:shadow="0" w:frame="0"/>
              <w:left w:val="single" w:color="000000" w:sz="8"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 xml:space="preserve">  - overleden </w:t>
            </w:r>
          </w:p>
        </w:tc>
        <w:tc>
          <w:tcPr>
            <w:tcW w:type="dxa" w:w="1984"/>
            <w:tcBorders>
              <w:top w:val="single" w:color="000000" w:sz="4" w:space="0" w:shadow="0" w:frame="0"/>
              <w:left w:val="single" w:color="000000" w:sz="4"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w:t>
            </w:r>
          </w:p>
        </w:tc>
        <w:tc>
          <w:tcPr>
            <w:tcW w:type="dxa" w:w="1558"/>
            <w:tcBorders>
              <w:top w:val="single" w:color="000000" w:sz="4" w:space="0" w:shadow="0" w:frame="0"/>
              <w:left w:val="single" w:color="000000" w:sz="4"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tc>
        <w:tc>
          <w:tcPr>
            <w:tcW w:type="dxa" w:w="1319"/>
            <w:tcBorders>
              <w:top w:val="single" w:color="000000" w:sz="4" w:space="0" w:shadow="0" w:frame="0"/>
              <w:left w:val="single" w:color="000000" w:sz="4"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bottom"/>
          </w:tcPr>
          <w:p/>
        </w:tc>
      </w:tr>
      <w:tr>
        <w:tblPrEx>
          <w:shd w:val="clear" w:color="auto" w:fill="cdd4e9"/>
        </w:tblPrEx>
        <w:trPr>
          <w:trHeight w:val="124" w:hRule="exact"/>
        </w:trPr>
        <w:tc>
          <w:tcPr>
            <w:tcW w:type="dxa" w:w="2629"/>
            <w:tcBorders>
              <w:top w:val="single" w:color="000000" w:sz="8" w:space="0" w:shadow="0" w:frame="0"/>
              <w:left w:val="single" w:color="000000" w:sz="8"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20"/>
                <w:szCs w:val="20"/>
                <w:shd w:val="nil" w:color="auto" w:fill="auto"/>
                <w:rtl w:val="0"/>
                <w:lang w:val="nl-NL"/>
              </w:rPr>
              <w:t>stand per 01-01-2026</w:t>
            </w:r>
          </w:p>
        </w:tc>
        <w:tc>
          <w:tcPr>
            <w:tcW w:type="dxa" w:w="1984"/>
            <w:tcBorders>
              <w:top w:val="single" w:color="000000" w:sz="8" w:space="0" w:shadow="0" w:frame="0"/>
              <w:left w:val="single" w:color="000000" w:sz="4"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145</w:t>
            </w:r>
          </w:p>
        </w:tc>
        <w:tc>
          <w:tcPr>
            <w:tcW w:type="dxa" w:w="1558"/>
            <w:tcBorders>
              <w:top w:val="single" w:color="000000" w:sz="8" w:space="0" w:shadow="0" w:frame="0"/>
              <w:left w:val="single" w:color="000000" w:sz="4" w:space="0" w:shadow="0" w:frame="0"/>
              <w:bottom w:val="single" w:color="000000" w:sz="8"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14</w:t>
            </w:r>
          </w:p>
        </w:tc>
        <w:tc>
          <w:tcPr>
            <w:tcW w:type="dxa" w:w="1319"/>
            <w:tcBorders>
              <w:top w:val="single" w:color="000000" w:sz="8" w:space="0" w:shadow="0" w:frame="0"/>
              <w:left w:val="single" w:color="000000" w:sz="4"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20"/>
                <w:szCs w:val="20"/>
                <w:shd w:val="nil" w:color="auto" w:fill="auto"/>
                <w:rtl w:val="0"/>
                <w:lang w:val="nl-NL"/>
              </w:rPr>
              <w:t>2</w:t>
            </w:r>
          </w:p>
        </w:tc>
      </w:tr>
    </w:tbl>
    <w:p>
      <w:pPr>
        <w:pStyle w:val="Normal.0"/>
        <w:widowControl w:val="0"/>
        <w:ind w:left="55" w:hanging="55"/>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Gerrian Tacoma, ledenadministrateur</w:t>
      </w:r>
    </w:p>
    <w:p>
      <w:pPr>
        <w:pStyle w:val="Normal.0"/>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r>
        <w:rPr>
          <w:rFonts w:ascii="Arial" w:cs="Arial" w:hAnsi="Arial" w:eastAsia="Arial"/>
          <w:b w:val="1"/>
          <w:bCs w:val="1"/>
        </w:rPr>
        <w:drawing xmlns:a="http://schemas.openxmlformats.org/drawingml/2006/main">
          <wp:anchor distT="57150" distB="57150" distL="57150" distR="57150" simplePos="0" relativeHeight="251681792" behindDoc="0" locked="0" layoutInCell="1" allowOverlap="1">
            <wp:simplePos x="0" y="0"/>
            <wp:positionH relativeFrom="column">
              <wp:posOffset>4445</wp:posOffset>
            </wp:positionH>
            <wp:positionV relativeFrom="page">
              <wp:posOffset>4267200</wp:posOffset>
            </wp:positionV>
            <wp:extent cx="5940425" cy="4455160"/>
            <wp:effectExtent l="0" t="0" r="0" b="0"/>
            <wp:wrapSquare wrapText="bothSides" distL="57150" distR="57150" distT="57150" distB="57150"/>
            <wp:docPr id="1073741830" name="officeArt object" descr="Afbeelding 5"/>
            <wp:cNvGraphicFramePr/>
            <a:graphic xmlns:a="http://schemas.openxmlformats.org/drawingml/2006/main">
              <a:graphicData uri="http://schemas.openxmlformats.org/drawingml/2006/picture">
                <pic:pic xmlns:pic="http://schemas.openxmlformats.org/drawingml/2006/picture">
                  <pic:nvPicPr>
                    <pic:cNvPr id="1073741830" name="Afbeelding 5" descr="Afbeelding 5"/>
                    <pic:cNvPicPr>
                      <a:picLocks noChangeAspect="1"/>
                    </pic:cNvPicPr>
                  </pic:nvPicPr>
                  <pic:blipFill>
                    <a:blip r:embed="rId9">
                      <a:extLst/>
                    </a:blip>
                    <a:stretch>
                      <a:fillRect/>
                    </a:stretch>
                  </pic:blipFill>
                  <pic:spPr>
                    <a:xfrm>
                      <a:off x="0" y="0"/>
                      <a:ext cx="5940425" cy="4455160"/>
                    </a:xfrm>
                    <a:prstGeom prst="rect">
                      <a:avLst/>
                    </a:prstGeom>
                    <a:ln w="12700" cap="flat">
                      <a:noFill/>
                      <a:miter lim="400000"/>
                    </a:ln>
                    <a:effectLst/>
                  </pic:spPr>
                </pic:pic>
              </a:graphicData>
            </a:graphic>
          </wp:anchor>
        </w:drawing>
      </w:r>
    </w:p>
    <w:p>
      <w:pPr>
        <w:pStyle w:val="Normal.0"/>
        <w:rPr>
          <w:rFonts w:ascii="Arial" w:cs="Arial" w:hAnsi="Arial" w:eastAsia="Arial"/>
          <w:i w:val="1"/>
          <w:iCs w:val="1"/>
          <w:sz w:val="18"/>
          <w:szCs w:val="18"/>
        </w:rPr>
      </w:pPr>
      <w:r>
        <w:rPr>
          <w:rFonts w:ascii="Arial" w:cs="Arial" w:hAnsi="Arial" w:eastAsia="Arial"/>
          <w:b w:val="1"/>
          <w:bCs w:val="1"/>
          <w:rtl w:val="0"/>
        </w:rPr>
        <w:tab/>
        <w:tab/>
        <w:t xml:space="preserve">    </w:t>
      </w:r>
      <w:r>
        <w:rPr>
          <w:rFonts w:ascii="Arial" w:hAnsi="Arial"/>
          <w:i w:val="1"/>
          <w:iCs w:val="1"/>
          <w:sz w:val="18"/>
          <w:szCs w:val="18"/>
          <w:rtl w:val="0"/>
          <w:lang w:val="nl-NL"/>
        </w:rPr>
        <w:t>Zoeken naar eitjes van de sleedoornpage bij de Jagershuizen, foto Gerrian Tacoma</w:t>
      </w: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rPr>
          <w:rFonts w:ascii="Arial" w:cs="Arial" w:hAnsi="Arial" w:eastAsia="Arial"/>
          <w:b w:val="1"/>
          <w:bCs w:val="1"/>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rPr>
          <w:rFonts w:ascii="Arial" w:cs="Arial" w:hAnsi="Arial" w:eastAsia="Arial"/>
          <w:b w:val="1"/>
          <w:bCs w:val="1"/>
        </w:rPr>
      </w:pPr>
    </w:p>
    <w:p>
      <w:pPr>
        <w:pStyle w:val="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9"/>
        </w:tabs>
        <w:rPr>
          <w:rFonts w:ascii="Arial" w:cs="Arial" w:hAnsi="Arial" w:eastAsia="Arial"/>
          <w:b w:val="1"/>
          <w:bCs w:val="1"/>
          <w:u w:color="000000"/>
        </w:rPr>
      </w:pPr>
      <w:r>
        <w:rPr>
          <w:rFonts w:ascii="Arial" w:hAnsi="Arial"/>
          <w:b w:val="1"/>
          <w:bCs w:val="1"/>
          <w:rtl w:val="0"/>
          <w:lang w:val="nl-NL"/>
        </w:rPr>
        <w:t xml:space="preserve">  </w:t>
      </w:r>
      <w:r>
        <w:rPr>
          <w:rFonts w:ascii="Arial" w:hAnsi="Arial"/>
          <w:b w:val="1"/>
          <w:bCs w:val="1"/>
          <w:u w:color="000000"/>
          <w:rtl w:val="0"/>
          <w:lang w:val="nl-NL"/>
        </w:rPr>
        <w:t>3. Verslag van de Activiteitencommissie</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De Activiteitencommissie bestond begin 2025 uit Miep Verwoerd, Klaske de Jong, Philip Claringbould en</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en-US"/>
        </w:rPr>
        <w:t>de co</w:t>
      </w:r>
      <w:r>
        <w:rPr>
          <w:rFonts w:ascii="Arial" w:hAnsi="Arial" w:hint="default"/>
          <w:sz w:val="20"/>
          <w:szCs w:val="20"/>
          <w:u w:color="000000"/>
          <w:rtl w:val="0"/>
          <w:lang w:val="sv-SE"/>
        </w:rPr>
        <w:t>ö</w:t>
      </w:r>
      <w:r>
        <w:rPr>
          <w:rFonts w:ascii="Arial" w:hAnsi="Arial"/>
          <w:sz w:val="20"/>
          <w:szCs w:val="20"/>
          <w:u w:color="000000"/>
          <w:rtl w:val="0"/>
          <w:lang w:val="it-IT"/>
        </w:rPr>
        <w:t>rdinator Hans Coppens. Sinds 22 maart 2025 is de activiteitencommissie niet meer actief.</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lang w:val="it-IT"/>
        </w:rPr>
      </w:pPr>
      <w:r>
        <w:rPr>
          <w:rFonts w:ascii="Arial" w:hAnsi="Arial"/>
          <w:sz w:val="20"/>
          <w:szCs w:val="20"/>
          <w:u w:color="000000"/>
          <w:rtl w:val="0"/>
          <w:lang w:val="it-IT"/>
        </w:rPr>
        <w:t>Alle leden en de co</w:t>
      </w:r>
      <w:r>
        <w:rPr>
          <w:rFonts w:ascii="Arial" w:hAnsi="Arial" w:hint="default"/>
          <w:sz w:val="20"/>
          <w:szCs w:val="20"/>
          <w:u w:color="000000"/>
          <w:rtl w:val="0"/>
          <w:lang w:val="it-IT"/>
        </w:rPr>
        <w:t>ö</w:t>
      </w:r>
      <w:r>
        <w:rPr>
          <w:rFonts w:ascii="Arial" w:hAnsi="Arial"/>
          <w:sz w:val="20"/>
          <w:szCs w:val="20"/>
          <w:u w:color="000000"/>
          <w:rtl w:val="0"/>
          <w:lang w:val="it-IT"/>
        </w:rPr>
        <w:t>rdinator zijn gestopt na de ALV en ondanks langdurig en uitgebreid zoeken, zijn er geen opvolgers gevonden.</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Misschien nemen werkgroepen in het vervolg het organiseren van afdelingsbrede activiteiten voor hun rekening: de Plantenwerkgroep neemt in 2026 alvast het voortouw met het organiseren van Leden voor Leden.</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en-US"/>
        </w:rPr>
        <w:t>In de eerste helft van 2025</w:t>
      </w:r>
      <w:r>
        <w:rPr>
          <w:rFonts w:ascii="Arial" w:hAnsi="Arial"/>
          <w:sz w:val="20"/>
          <w:szCs w:val="20"/>
          <w:u w:color="000000"/>
          <w:rtl w:val="0"/>
          <w:lang w:val="nl-NL"/>
        </w:rPr>
        <w:t xml:space="preserve"> werden de volgende activiteiten georganiseerd:</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cs="Arial" w:hAnsi="Arial" w:eastAsia="Arial"/>
          <w:sz w:val="20"/>
          <w:szCs w:val="20"/>
          <w:u w:color="000000"/>
        </w:rPr>
        <w:drawing xmlns:a="http://schemas.openxmlformats.org/drawingml/2006/main">
          <wp:anchor distT="152400" distB="152400" distL="152400" distR="152400" simplePos="0" relativeHeight="251677696" behindDoc="0" locked="0" layoutInCell="1" allowOverlap="1">
            <wp:simplePos x="0" y="0"/>
            <wp:positionH relativeFrom="page">
              <wp:posOffset>799465</wp:posOffset>
            </wp:positionH>
            <wp:positionV relativeFrom="line">
              <wp:posOffset>137795</wp:posOffset>
            </wp:positionV>
            <wp:extent cx="3142936" cy="2092961"/>
            <wp:effectExtent l="0" t="0" r="0" b="0"/>
            <wp:wrapThrough wrapText="bothSides" distL="152400" distR="152400">
              <wp:wrapPolygon edited="1">
                <wp:start x="0" y="0"/>
                <wp:lineTo x="21600" y="21600"/>
                <wp:lineTo x="0" y="21600"/>
                <wp:lineTo x="0" y="0"/>
                <wp:lineTo x="21600" y="0"/>
                <wp:lineTo x="21600" y="21600"/>
                <wp:lineTo x="0" y="0"/>
              </wp:wrapPolygon>
            </wp:wrapThrough>
            <wp:docPr id="1073741831" name="officeArt object" descr="20190607-3627.jpg"/>
            <wp:cNvGraphicFramePr/>
            <a:graphic xmlns:a="http://schemas.openxmlformats.org/drawingml/2006/main">
              <a:graphicData uri="http://schemas.openxmlformats.org/drawingml/2006/picture">
                <pic:pic xmlns:pic="http://schemas.openxmlformats.org/drawingml/2006/picture">
                  <pic:nvPicPr>
                    <pic:cNvPr id="1073741831" name="20190607-3627.jpg" descr="20190607-3627.jpg"/>
                    <pic:cNvPicPr>
                      <a:picLocks noChangeAspect="1"/>
                    </pic:cNvPicPr>
                  </pic:nvPicPr>
                  <pic:blipFill>
                    <a:blip r:embed="rId10">
                      <a:extLst/>
                    </a:blip>
                    <a:srcRect l="1" t="0" r="0" b="0"/>
                    <a:stretch>
                      <a:fillRect/>
                    </a:stretch>
                  </pic:blipFill>
                  <pic:spPr>
                    <a:xfrm>
                      <a:off x="0" y="0"/>
                      <a:ext cx="3142936" cy="2092961"/>
                    </a:xfrm>
                    <a:prstGeom prst="rect">
                      <a:avLst/>
                    </a:prstGeom>
                    <a:ln w="12700" cap="flat">
                      <a:noFill/>
                      <a:miter lim="400000"/>
                    </a:ln>
                    <a:effectLst/>
                  </pic:spPr>
                </pic:pic>
              </a:graphicData>
            </a:graphic>
          </wp:anchor>
        </w:drawing>
      </w:r>
      <w:r>
        <w:rPr>
          <w:rFonts w:ascii="Arial" w:hAnsi="Arial"/>
          <w:sz w:val="20"/>
          <w:szCs w:val="20"/>
          <w:u w:color="000000"/>
          <w:rtl w:val="0"/>
          <w:lang w:val="nl-NL"/>
        </w:rPr>
        <w:t>12 januari: Nieuwjaarswandeling</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rPr>
      </w:pPr>
      <w:r>
        <w:rPr>
          <w:rFonts w:ascii="Arial" w:hAnsi="Arial"/>
          <w:sz w:val="20"/>
          <w:szCs w:val="20"/>
          <w:rtl w:val="0"/>
          <w:lang w:val="nl-NL"/>
        </w:rPr>
        <w:t>Ook dit jaar werden we het bos ingelokt door Jan en Jannie. Met de belofte van een oliebol als beloning werd er 10 km door het Deelerwoud gewandeld.</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15 januari Leden voor Leden</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Iedere werkgroep gaf een presentatie van ongeveer 10 minuten, met ook nu weer erg</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cs="Arial" w:hAnsi="Arial" w:eastAsia="Arial"/>
          <w:sz w:val="20"/>
          <w:szCs w:val="20"/>
          <w:u w:color="000000"/>
        </w:rPr>
        <w:drawing xmlns:a="http://schemas.openxmlformats.org/drawingml/2006/main">
          <wp:anchor distT="152400" distB="152400" distL="152400" distR="152400" simplePos="0" relativeHeight="251679744" behindDoc="0" locked="0" layoutInCell="1" allowOverlap="1">
            <wp:simplePos x="0" y="0"/>
            <wp:positionH relativeFrom="page">
              <wp:posOffset>4117975</wp:posOffset>
            </wp:positionH>
            <wp:positionV relativeFrom="line">
              <wp:posOffset>304165</wp:posOffset>
            </wp:positionV>
            <wp:extent cx="3142615" cy="2087880"/>
            <wp:effectExtent l="0" t="0" r="0" b="0"/>
            <wp:wrapThrough wrapText="bothSides" distL="152400" distR="152400">
              <wp:wrapPolygon edited="1">
                <wp:start x="0" y="0"/>
                <wp:lineTo x="21600" y="0"/>
                <wp:lineTo x="21600" y="21600"/>
                <wp:lineTo x="0" y="21600"/>
                <wp:lineTo x="0" y="0"/>
              </wp:wrapPolygon>
            </wp:wrapThrough>
            <wp:docPr id="1073741832" name="officeArt object" descr="wilg in water.jpg"/>
            <wp:cNvGraphicFramePr/>
            <a:graphic xmlns:a="http://schemas.openxmlformats.org/drawingml/2006/main">
              <a:graphicData uri="http://schemas.openxmlformats.org/drawingml/2006/picture">
                <pic:pic xmlns:pic="http://schemas.openxmlformats.org/drawingml/2006/picture">
                  <pic:nvPicPr>
                    <pic:cNvPr id="1073741832" name="wilg in water.jpg" descr="wilg in water.jpg"/>
                    <pic:cNvPicPr>
                      <a:picLocks noChangeAspect="1"/>
                    </pic:cNvPicPr>
                  </pic:nvPicPr>
                  <pic:blipFill>
                    <a:blip r:embed="rId11">
                      <a:extLst/>
                    </a:blip>
                    <a:stretch>
                      <a:fillRect/>
                    </a:stretch>
                  </pic:blipFill>
                  <pic:spPr>
                    <a:xfrm>
                      <a:off x="0" y="0"/>
                      <a:ext cx="3142615" cy="2087880"/>
                    </a:xfrm>
                    <a:prstGeom prst="rect">
                      <a:avLst/>
                    </a:prstGeom>
                    <a:ln w="12700" cap="flat">
                      <a:noFill/>
                      <a:miter lim="400000"/>
                    </a:ln>
                    <a:effectLst/>
                  </pic:spPr>
                </pic:pic>
              </a:graphicData>
            </a:graphic>
          </wp:anchor>
        </w:drawing>
      </w:r>
      <w:r>
        <w:rPr>
          <w:rFonts w:ascii="Arial" w:hAnsi="Arial"/>
          <w:sz w:val="20"/>
          <w:szCs w:val="20"/>
          <w:u w:color="000000"/>
          <w:rtl w:val="0"/>
          <w:lang w:val="nl-NL"/>
        </w:rPr>
        <w:t>diverse onderwerpen en presentaties.</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i w:val="1"/>
          <w:iCs w:val="1"/>
          <w:sz w:val="20"/>
          <w:szCs w:val="20"/>
          <w:u w:color="000000"/>
        </w:rPr>
      </w:pPr>
      <w:r>
        <w:rPr>
          <w:rFonts w:ascii="Arial" w:hAnsi="Arial"/>
          <w:i w:val="1"/>
          <w:iCs w:val="1"/>
          <w:sz w:val="16"/>
          <w:szCs w:val="16"/>
          <w:u w:color="000000"/>
          <w:rtl w:val="0"/>
          <w:lang w:val="nl-NL"/>
        </w:rPr>
        <w:t>Foto</w:t>
      </w:r>
      <w:r>
        <w:rPr>
          <w:rFonts w:ascii="Arial" w:hAnsi="Arial" w:hint="default"/>
          <w:i w:val="1"/>
          <w:iCs w:val="1"/>
          <w:sz w:val="16"/>
          <w:szCs w:val="16"/>
          <w:u w:color="000000"/>
          <w:rtl w:val="0"/>
          <w:lang w:val="nl-NL"/>
        </w:rPr>
        <w:t>’</w:t>
      </w:r>
      <w:r>
        <w:rPr>
          <w:rFonts w:ascii="Arial" w:hAnsi="Arial"/>
          <w:i w:val="1"/>
          <w:iCs w:val="1"/>
          <w:sz w:val="16"/>
          <w:szCs w:val="16"/>
          <w:u w:color="000000"/>
          <w:rtl w:val="0"/>
          <w:lang w:val="nl-NL"/>
        </w:rPr>
        <w:t>s bos, Kroondomein en IJssel, Hans Coppens</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 xml:space="preserve">17 maart: </w:t>
      </w:r>
      <w:r>
        <w:rPr>
          <w:rFonts w:ascii="Arial" w:hAnsi="Arial"/>
          <w:sz w:val="20"/>
          <w:szCs w:val="20"/>
          <w:u w:color="000000"/>
          <w:rtl w:val="0"/>
          <w:lang w:val="fr-FR"/>
        </w:rPr>
        <w:t xml:space="preserve">ALV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lang w:val="fr-FR"/>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fr-FR"/>
        </w:rPr>
        <w:t xml:space="preserve">De ALV </w:t>
      </w:r>
      <w:r>
        <w:rPr>
          <w:rFonts w:ascii="Arial" w:hAnsi="Arial"/>
          <w:sz w:val="20"/>
          <w:szCs w:val="20"/>
          <w:u w:color="000000"/>
          <w:rtl w:val="0"/>
          <w:lang w:val="nl-NL"/>
        </w:rPr>
        <w:t xml:space="preserve">werd aangevuld met een lezing over </w:t>
      </w:r>
      <w:r>
        <w:rPr>
          <w:rFonts w:ascii="Arial" w:cs="Arial" w:hAnsi="Arial" w:eastAsia="Arial"/>
          <w:sz w:val="20"/>
          <w:szCs w:val="20"/>
          <w:u w:color="000000"/>
          <w:lang w:val="nl-NL"/>
        </w:rPr>
        <w:drawing xmlns:a="http://schemas.openxmlformats.org/drawingml/2006/main">
          <wp:anchor distT="152400" distB="152400" distL="152400" distR="152400" simplePos="0" relativeHeight="251678720" behindDoc="0" locked="0" layoutInCell="1" allowOverlap="1">
            <wp:simplePos x="0" y="0"/>
            <wp:positionH relativeFrom="page">
              <wp:posOffset>798195</wp:posOffset>
            </wp:positionH>
            <wp:positionV relativeFrom="line">
              <wp:posOffset>447675</wp:posOffset>
            </wp:positionV>
            <wp:extent cx="3142615" cy="2091055"/>
            <wp:effectExtent l="0" t="0" r="0" b="0"/>
            <wp:wrapThrough wrapText="bothSides" distL="152400" distR="152400">
              <wp:wrapPolygon edited="1">
                <wp:start x="0" y="0"/>
                <wp:lineTo x="21600" y="0"/>
                <wp:lineTo x="21600" y="21600"/>
                <wp:lineTo x="0" y="21600"/>
                <wp:lineTo x="0" y="0"/>
              </wp:wrapPolygon>
            </wp:wrapThrough>
            <wp:docPr id="1073741833" name="officeArt object" descr="bomen langs de IJssel.jpg"/>
            <wp:cNvGraphicFramePr/>
            <a:graphic xmlns:a="http://schemas.openxmlformats.org/drawingml/2006/main">
              <a:graphicData uri="http://schemas.openxmlformats.org/drawingml/2006/picture">
                <pic:pic xmlns:pic="http://schemas.openxmlformats.org/drawingml/2006/picture">
                  <pic:nvPicPr>
                    <pic:cNvPr id="1073741833" name="bomen langs de IJssel.jpg" descr="bomen langs de IJssel.jpg"/>
                    <pic:cNvPicPr>
                      <a:picLocks noChangeAspect="1"/>
                    </pic:cNvPicPr>
                  </pic:nvPicPr>
                  <pic:blipFill>
                    <a:blip r:embed="rId12">
                      <a:extLst/>
                    </a:blip>
                    <a:stretch>
                      <a:fillRect/>
                    </a:stretch>
                  </pic:blipFill>
                  <pic:spPr>
                    <a:xfrm>
                      <a:off x="0" y="0"/>
                      <a:ext cx="3142615" cy="2091055"/>
                    </a:xfrm>
                    <a:prstGeom prst="rect">
                      <a:avLst/>
                    </a:prstGeom>
                    <a:ln w="12700" cap="flat">
                      <a:noFill/>
                      <a:miter lim="400000"/>
                    </a:ln>
                    <a:effectLst/>
                  </pic:spPr>
                </pic:pic>
              </a:graphicData>
            </a:graphic>
          </wp:anchor>
        </w:drawing>
      </w:r>
      <w:r>
        <w:rPr>
          <w:rFonts w:ascii="Arial" w:hAnsi="Arial"/>
          <w:sz w:val="20"/>
          <w:szCs w:val="20"/>
          <w:u w:color="000000"/>
          <w:rtl w:val="0"/>
          <w:lang w:val="nl-NL"/>
        </w:rPr>
        <w:t>vissenbossen door Bas Wrekenhorst (Yuverta) en Romeo Neuteboom Spijker (Viswerkgroep De Prik).</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 xml:space="preserve">14 mei: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Voorjaarslezing over de IJssel door Wim Eikelboom, rivierjournalist.</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Het werd een druk bezochte lezing met een optimistische kijk op de toekomst van de rivier.</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 xml:space="preserve">Geplande activiteiten in 2026: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 xml:space="preserve">22 januari Leden voor Leden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hAnsi="Arial"/>
          <w:sz w:val="20"/>
          <w:szCs w:val="20"/>
          <w:u w:color="000000"/>
          <w:rtl w:val="0"/>
          <w:lang w:val="nl-NL"/>
        </w:rPr>
        <w:t>25 maart ALV</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cs="Arial" w:hAnsi="Arial" w:eastAsia="Arial"/>
          <w:sz w:val="20"/>
          <w:szCs w:val="20"/>
          <w:u w:color="000000"/>
          <w:rtl w:val="0"/>
        </w:rPr>
        <w:tab/>
        <w:t>De Voorjaarslezing was de laatste activiteit van de Activiteitencommissie</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rPr>
          <w:rFonts w:ascii="Arial" w:cs="Arial" w:hAnsi="Arial" w:eastAsia="Arial"/>
          <w:sz w:val="20"/>
          <w:szCs w:val="20"/>
          <w:u w:color="000000"/>
        </w:rPr>
      </w:pPr>
      <w:r>
        <w:rPr>
          <w:rFonts w:ascii="Arial" w:cs="Arial" w:hAnsi="Arial" w:eastAsia="Arial"/>
          <w:sz w:val="20"/>
          <w:szCs w:val="20"/>
          <w:u w:color="000000"/>
          <w:rtl w:val="0"/>
        </w:rPr>
        <w:tab/>
        <w:tab/>
        <w:tab/>
        <w:tab/>
        <w:t xml:space="preserve">Namens de Activiteitencommissie, </w:t>
      </w:r>
    </w:p>
    <w:p>
      <w:pPr>
        <w:pStyle w:val="Norm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pPr>
      <w:r>
        <w:rPr>
          <w:rFonts w:ascii="Arial" w:cs="Arial" w:hAnsi="Arial" w:eastAsia="Arial"/>
          <w:sz w:val="20"/>
          <w:szCs w:val="20"/>
          <w:u w:color="000000"/>
          <w:rtl w:val="0"/>
        </w:rPr>
        <w:tab/>
        <w:tab/>
        <w:tab/>
        <w:tab/>
        <w:t xml:space="preserve">   </w:t>
        <w:tab/>
        <w:t xml:space="preserve"> Hans Coppens</w:t>
      </w:r>
    </w:p>
    <w:p>
      <w:pPr>
        <w:pStyle w:val="Normal.0"/>
        <w:rPr>
          <w:rFonts w:ascii="Arial" w:cs="Arial" w:hAnsi="Arial" w:eastAsia="Arial"/>
          <w:b w:val="1"/>
          <w:bCs w:val="1"/>
        </w:rPr>
      </w:pPr>
      <w:r>
        <w:rPr>
          <w:rFonts w:ascii="Arial" w:hAnsi="Arial"/>
          <w:b w:val="1"/>
          <w:bCs w:val="1"/>
          <w:u w:color="000000"/>
          <w:rtl w:val="0"/>
          <w:lang w:val="nl-NL"/>
        </w:rPr>
        <w:t xml:space="preserve">  </w:t>
      </w:r>
      <w:r>
        <w:rPr>
          <w:rFonts w:ascii="Arial" w:hAnsi="Arial"/>
          <w:b w:val="1"/>
          <w:bCs w:val="1"/>
          <w:rtl w:val="0"/>
          <w:lang w:val="nl-NL"/>
        </w:rPr>
        <w:t>4. Verslag van de Promotiecommissie</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Sinds het aftreden van Jacob Ruijter heeft de promotiecommissie geen co</w:t>
      </w:r>
      <w:r>
        <w:rPr>
          <w:rFonts w:ascii="Arial" w:hAnsi="Arial" w:hint="default"/>
          <w:sz w:val="20"/>
          <w:szCs w:val="20"/>
          <w:rtl w:val="0"/>
          <w:lang w:val="nl-NL"/>
        </w:rPr>
        <w:t>ö</w:t>
      </w:r>
      <w:r>
        <w:rPr>
          <w:rFonts w:ascii="Arial" w:hAnsi="Arial"/>
          <w:sz w:val="20"/>
          <w:szCs w:val="20"/>
          <w:rtl w:val="0"/>
          <w:lang w:val="nl-NL"/>
        </w:rPr>
        <w:t xml:space="preserve">rdinator meer. De twee overgebleven leden Jan Kerseboom en Evelien Schermer, stemmen activiteiten onderling af maar komen gezien het beperkte aantal taken niet actief bij elkaar. </w:t>
      </w:r>
    </w:p>
    <w:p>
      <w:pPr>
        <w:pStyle w:val="Normal.0"/>
        <w:rPr>
          <w:rFonts w:ascii="Arial" w:cs="Arial" w:hAnsi="Arial" w:eastAsia="Arial"/>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nl-NL"/>
        </w:rPr>
        <w:t xml:space="preserve">Promotie voor lezingen </w:t>
      </w:r>
    </w:p>
    <w:p>
      <w:pPr>
        <w:pStyle w:val="Normal.0"/>
        <w:rPr>
          <w:rFonts w:ascii="Arial" w:cs="Arial" w:hAnsi="Arial" w:eastAsia="Arial"/>
          <w:sz w:val="20"/>
          <w:szCs w:val="20"/>
        </w:rPr>
      </w:pPr>
      <w:r>
        <w:rPr>
          <w:rFonts w:ascii="Arial" w:hAnsi="Arial"/>
          <w:sz w:val="20"/>
          <w:szCs w:val="20"/>
          <w:rtl w:val="0"/>
          <w:lang w:val="nl-NL"/>
        </w:rPr>
        <w:t xml:space="preserve">Een van de taken van de promotiecommissie is om ook buiten de eigen kring publiek te werven voor de publiekslezingen die in principe tweemaal per jaar worden gehouden. </w:t>
      </w:r>
    </w:p>
    <w:p>
      <w:pPr>
        <w:pStyle w:val="Normal.0"/>
        <w:rPr>
          <w:rFonts w:ascii="Arial" w:cs="Arial" w:hAnsi="Arial" w:eastAsia="Arial"/>
          <w:sz w:val="20"/>
          <w:szCs w:val="20"/>
        </w:rPr>
      </w:pPr>
      <w:r>
        <w:rPr>
          <w:rFonts w:ascii="Arial" w:hAnsi="Arial"/>
          <w:sz w:val="20"/>
          <w:szCs w:val="20"/>
          <w:rtl w:val="0"/>
          <w:lang w:val="nl-NL"/>
        </w:rPr>
        <w:t xml:space="preserve">Deze extra promotie betreft middelen als persberichten en specifieke uitnodigingen binnen het </w:t>
      </w:r>
      <w:r>
        <w:rPr>
          <w:rFonts w:ascii="Arial" w:hAnsi="Arial" w:hint="default"/>
          <w:sz w:val="20"/>
          <w:szCs w:val="20"/>
          <w:rtl w:val="0"/>
          <w:lang w:val="nl-NL"/>
        </w:rPr>
        <w:t>‘</w:t>
      </w:r>
      <w:r>
        <w:rPr>
          <w:rFonts w:ascii="Arial" w:hAnsi="Arial"/>
          <w:sz w:val="20"/>
          <w:szCs w:val="20"/>
          <w:rtl w:val="0"/>
          <w:lang w:val="nl-NL"/>
        </w:rPr>
        <w:t>groene netwerk</w:t>
      </w:r>
      <w:r>
        <w:rPr>
          <w:rFonts w:ascii="Arial" w:hAnsi="Arial" w:hint="default"/>
          <w:sz w:val="20"/>
          <w:szCs w:val="20"/>
          <w:rtl w:val="0"/>
          <w:lang w:val="nl-NL"/>
        </w:rPr>
        <w:t xml:space="preserve">’ </w:t>
      </w:r>
      <w:r>
        <w:rPr>
          <w:rFonts w:ascii="Arial" w:hAnsi="Arial"/>
          <w:sz w:val="20"/>
          <w:szCs w:val="20"/>
          <w:rtl w:val="0"/>
          <w:lang w:val="nl-NL"/>
        </w:rPr>
        <w:t xml:space="preserve">en wordt momenteel door het bestuur gedaan.  </w:t>
      </w:r>
    </w:p>
    <w:p>
      <w:pPr>
        <w:pStyle w:val="Normal.0"/>
        <w:rPr>
          <w:rFonts w:ascii="Arial" w:cs="Arial" w:hAnsi="Arial" w:eastAsia="Arial"/>
          <w:strike w:val="1"/>
          <w:dstrike w:val="0"/>
          <w:sz w:val="20"/>
          <w:szCs w:val="20"/>
        </w:rPr>
      </w:pPr>
    </w:p>
    <w:p>
      <w:pPr>
        <w:pStyle w:val="Normal.0"/>
        <w:rPr>
          <w:rFonts w:ascii="Arial" w:cs="Arial" w:hAnsi="Arial" w:eastAsia="Arial"/>
          <w:sz w:val="20"/>
          <w:szCs w:val="20"/>
        </w:rPr>
      </w:pPr>
      <w:r>
        <w:rPr>
          <w:rFonts w:ascii="Arial" w:hAnsi="Arial"/>
          <w:sz w:val="20"/>
          <w:szCs w:val="20"/>
          <w:rtl w:val="0"/>
          <w:lang w:val="nl-NL"/>
        </w:rPr>
        <w:t>In 2025 betrof dat de voorjaarslezing door Wim Eikelboom over de IJssel. Er is geen najaarslezing georganiseerd.</w:t>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nl-NL"/>
        </w:rPr>
        <w:t>Stands op markten</w:t>
      </w:r>
    </w:p>
    <w:p>
      <w:pPr>
        <w:pStyle w:val="Normal.0"/>
        <w:rPr>
          <w:rFonts w:ascii="Arial" w:cs="Arial" w:hAnsi="Arial" w:eastAsia="Arial"/>
          <w:sz w:val="20"/>
          <w:szCs w:val="20"/>
        </w:rPr>
      </w:pPr>
      <w:r>
        <w:rPr>
          <w:rFonts w:ascii="Arial" w:hAnsi="Arial"/>
          <w:sz w:val="20"/>
          <w:szCs w:val="20"/>
          <w:rtl w:val="0"/>
          <w:lang w:val="nl-NL"/>
        </w:rPr>
        <w:t>We zijn in principe elk jaar aanwezig op de Honingmarkt in Ugchelen. Door ziekte moesten we dit jaar helaas verstek laten gaan.</w:t>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nl-NL"/>
        </w:rPr>
        <w:t>Boekverkoop</w:t>
      </w:r>
    </w:p>
    <w:p>
      <w:pPr>
        <w:pStyle w:val="Normal.0"/>
        <w:rPr>
          <w:rFonts w:ascii="Arial" w:cs="Arial" w:hAnsi="Arial" w:eastAsia="Arial"/>
          <w:sz w:val="20"/>
          <w:szCs w:val="20"/>
        </w:rPr>
      </w:pPr>
      <w:r>
        <w:rPr>
          <w:rFonts w:ascii="Arial" w:hAnsi="Arial"/>
          <w:sz w:val="20"/>
          <w:szCs w:val="20"/>
          <w:rtl w:val="0"/>
          <w:lang w:val="nl-NL"/>
        </w:rPr>
        <w:t xml:space="preserve">Ben Keizer, die zeven jaar de interne boekverkoop en </w:t>
      </w:r>
      <w:r>
        <w:rPr>
          <w:rFonts w:ascii="Arial" w:hAnsi="Arial" w:hint="default"/>
          <w:sz w:val="20"/>
          <w:szCs w:val="20"/>
          <w:rtl w:val="0"/>
          <w:lang w:val="nl-NL"/>
        </w:rPr>
        <w:t>–</w:t>
      </w:r>
      <w:r>
        <w:rPr>
          <w:rFonts w:ascii="Arial" w:hAnsi="Arial"/>
          <w:sz w:val="20"/>
          <w:szCs w:val="20"/>
          <w:rtl w:val="0"/>
          <w:lang w:val="nl-NL"/>
        </w:rPr>
        <w:t>distributie van boeken uit de KNNV-Uitgeverij verzorgde, is in april helaas overleden. Hierdoor is deze service stil komen te liggen. Inmiddels heeft zich een opvolger voor Ben aangediend.</w:t>
      </w:r>
    </w:p>
    <w:p>
      <w:pPr>
        <w:pStyle w:val="Normal.0"/>
        <w:rPr>
          <w:rFonts w:ascii="Arial" w:cs="Arial" w:hAnsi="Arial" w:eastAsia="Arial"/>
          <w:sz w:val="20"/>
          <w:szCs w:val="20"/>
        </w:rPr>
      </w:pPr>
      <w:r>
        <w:rPr>
          <w:rFonts w:ascii="Arial" w:hAnsi="Arial"/>
          <w:sz w:val="20"/>
          <w:szCs w:val="20"/>
          <w:rtl w:val="0"/>
          <w:lang w:val="nl-NL"/>
        </w:rPr>
        <w:t xml:space="preserve">Van de uitgave in eigen beheer van het boek </w:t>
      </w:r>
      <w:r>
        <w:rPr>
          <w:rFonts w:ascii="Arial" w:hAnsi="Arial" w:hint="default"/>
          <w:sz w:val="20"/>
          <w:szCs w:val="20"/>
          <w:rtl w:val="0"/>
          <w:lang w:val="nl-NL"/>
        </w:rPr>
        <w:t>‘</w:t>
      </w:r>
      <w:r>
        <w:rPr>
          <w:rFonts w:ascii="Arial" w:hAnsi="Arial"/>
          <w:sz w:val="20"/>
          <w:szCs w:val="20"/>
          <w:rtl w:val="0"/>
          <w:lang w:val="nl-NL"/>
        </w:rPr>
        <w:t>De Apeldoornse Grift en haar stroomgebied</w:t>
      </w:r>
      <w:r>
        <w:rPr>
          <w:rFonts w:ascii="Arial" w:hAnsi="Arial" w:hint="default"/>
          <w:sz w:val="20"/>
          <w:szCs w:val="20"/>
          <w:rtl w:val="0"/>
          <w:lang w:val="nl-NL"/>
        </w:rPr>
        <w:t xml:space="preserve">’ </w:t>
      </w:r>
      <w:r>
        <w:rPr>
          <w:rFonts w:ascii="Arial" w:hAnsi="Arial"/>
          <w:sz w:val="20"/>
          <w:szCs w:val="20"/>
          <w:rtl w:val="0"/>
          <w:lang w:val="nl-NL"/>
        </w:rPr>
        <w:t xml:space="preserve">door de werkgroep Sprengen &amp; Beken is de derde druk verschenen. Hiervan hebben wij 200 exemplaren aangeschaft. Deze worden gebruikt als welkomstgeschenk voor nieuwe leden </w:t>
      </w:r>
      <w:r>
        <w:rPr>
          <w:rFonts w:ascii="Arial" w:hAnsi="Arial" w:hint="default"/>
          <w:sz w:val="20"/>
          <w:szCs w:val="20"/>
          <w:rtl w:val="0"/>
          <w:lang w:val="nl-NL"/>
        </w:rPr>
        <w:t>é</w:t>
      </w:r>
      <w:r>
        <w:rPr>
          <w:rFonts w:ascii="Arial" w:hAnsi="Arial"/>
          <w:sz w:val="20"/>
          <w:szCs w:val="20"/>
          <w:rtl w:val="0"/>
          <w:lang w:val="nl-NL"/>
        </w:rPr>
        <w:t>n voor de verkoop via de kraam en interne boekverkoop.</w:t>
      </w:r>
    </w:p>
    <w:p>
      <w:pPr>
        <w:pStyle w:val="Normal.0"/>
        <w:rPr>
          <w:rFonts w:ascii="Arial" w:cs="Arial" w:hAnsi="Arial" w:eastAsia="Arial"/>
          <w:sz w:val="18"/>
          <w:szCs w:val="18"/>
        </w:rPr>
      </w:pPr>
    </w:p>
    <w:p>
      <w:pPr>
        <w:pStyle w:val="Normal.0"/>
        <w:rPr>
          <w:rFonts w:ascii="Arial" w:cs="Arial" w:hAnsi="Arial" w:eastAsia="Arial"/>
          <w:b w:val="1"/>
          <w:bCs w:val="1"/>
          <w:sz w:val="20"/>
          <w:szCs w:val="20"/>
        </w:rPr>
      </w:pPr>
      <w:r>
        <w:rPr>
          <w:rFonts w:ascii="Arial" w:hAnsi="Arial"/>
          <w:b w:val="1"/>
          <w:bCs w:val="1"/>
          <w:sz w:val="20"/>
          <w:szCs w:val="20"/>
          <w:rtl w:val="0"/>
          <w:lang w:val="nl-NL"/>
        </w:rPr>
        <w:t>Financieel resultaat</w:t>
      </w:r>
    </w:p>
    <w:p>
      <w:pPr>
        <w:pStyle w:val="Normal.0"/>
        <w:rPr>
          <w:rFonts w:ascii="Arial" w:cs="Arial" w:hAnsi="Arial" w:eastAsia="Arial"/>
          <w:sz w:val="20"/>
          <w:szCs w:val="20"/>
        </w:rPr>
      </w:pPr>
      <w:r>
        <w:rPr>
          <w:rFonts w:ascii="Arial" w:hAnsi="Arial"/>
          <w:sz w:val="20"/>
          <w:szCs w:val="20"/>
          <w:rtl w:val="0"/>
          <w:lang w:val="nl-NL"/>
        </w:rPr>
        <w:t xml:space="preserve">De verenigingskas is dankzij de tweedehands boekverkoop aangevuld met </w:t>
      </w:r>
      <w:r>
        <w:rPr>
          <w:rFonts w:ascii="Arial" w:hAnsi="Arial" w:hint="default"/>
          <w:sz w:val="20"/>
          <w:szCs w:val="20"/>
          <w:rtl w:val="0"/>
          <w:lang w:val="nl-NL"/>
        </w:rPr>
        <w:t xml:space="preserve">€ </w:t>
      </w:r>
      <w:r>
        <w:rPr>
          <w:rFonts w:ascii="Arial" w:hAnsi="Arial"/>
          <w:sz w:val="20"/>
          <w:szCs w:val="20"/>
          <w:rtl w:val="0"/>
          <w:lang w:val="nl-NL"/>
        </w:rPr>
        <w:t>42,00.</w:t>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b w:val="1"/>
          <w:bCs w:val="1"/>
        </w:rPr>
      </w:pPr>
      <w:r>
        <w:rPr>
          <w:sz w:val="18"/>
          <w:szCs w:val="18"/>
        </w:rPr>
        <w:drawing xmlns:a="http://schemas.openxmlformats.org/drawingml/2006/main">
          <wp:anchor distT="57150" distB="57150" distL="57150" distR="57150" simplePos="0" relativeHeight="251680768" behindDoc="0" locked="0" layoutInCell="1" allowOverlap="1">
            <wp:simplePos x="0" y="0"/>
            <wp:positionH relativeFrom="column">
              <wp:posOffset>623569</wp:posOffset>
            </wp:positionH>
            <wp:positionV relativeFrom="page">
              <wp:posOffset>5903595</wp:posOffset>
            </wp:positionV>
            <wp:extent cx="4457700" cy="2971800"/>
            <wp:effectExtent l="0" t="0" r="0" b="0"/>
            <wp:wrapSquare wrapText="bothSides" distL="57150" distR="57150" distT="57150" distB="57150"/>
            <wp:docPr id="1073741834" name="officeArt object" descr="Afbeelding 4"/>
            <wp:cNvGraphicFramePr/>
            <a:graphic xmlns:a="http://schemas.openxmlformats.org/drawingml/2006/main">
              <a:graphicData uri="http://schemas.openxmlformats.org/drawingml/2006/picture">
                <pic:pic xmlns:pic="http://schemas.openxmlformats.org/drawingml/2006/picture">
                  <pic:nvPicPr>
                    <pic:cNvPr id="1073741834" name="Afbeelding 4" descr="Afbeelding 4"/>
                    <pic:cNvPicPr>
                      <a:picLocks noChangeAspect="1"/>
                    </pic:cNvPicPr>
                  </pic:nvPicPr>
                  <pic:blipFill>
                    <a:blip r:embed="rId13">
                      <a:extLst/>
                    </a:blip>
                    <a:stretch>
                      <a:fillRect/>
                    </a:stretch>
                  </pic:blipFill>
                  <pic:spPr>
                    <a:xfrm>
                      <a:off x="0" y="0"/>
                      <a:ext cx="4457700" cy="2971800"/>
                    </a:xfrm>
                    <a:prstGeom prst="rect">
                      <a:avLst/>
                    </a:prstGeom>
                    <a:ln w="12700" cap="flat">
                      <a:noFill/>
                      <a:miter lim="400000"/>
                    </a:ln>
                    <a:effectLst/>
                  </pic:spPr>
                </pic:pic>
              </a:graphicData>
            </a:graphic>
          </wp:anchor>
        </w:drawing>
      </w: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r>
        <w:rPr>
          <w:rFonts w:ascii="Arial" w:hAnsi="Arial"/>
          <w:b w:val="1"/>
          <w:bCs w:val="1"/>
          <w:rtl w:val="0"/>
          <w:lang w:val="nl-NL"/>
        </w:rPr>
        <w:t xml:space="preserve">                           </w:t>
      </w:r>
    </w:p>
    <w:p>
      <w:pPr>
        <w:pStyle w:val="Normal.0"/>
        <w:rPr>
          <w:rFonts w:ascii="Arial" w:cs="Arial" w:hAnsi="Arial" w:eastAsia="Arial"/>
          <w:b w:val="1"/>
          <w:bCs w:val="1"/>
        </w:rPr>
      </w:pPr>
      <w:r>
        <w:rPr>
          <w:rFonts w:ascii="Arial" w:hAnsi="Arial"/>
          <w:b w:val="1"/>
          <w:bCs w:val="1"/>
          <w:rtl w:val="0"/>
          <w:lang w:val="nl-NL"/>
        </w:rPr>
        <w:t xml:space="preserve">                              </w:t>
      </w:r>
    </w:p>
    <w:p>
      <w:pPr>
        <w:pStyle w:val="Normal.0"/>
        <w:rPr>
          <w:rFonts w:ascii="Arial" w:cs="Arial" w:hAnsi="Arial" w:eastAsia="Arial"/>
          <w:i w:val="1"/>
          <w:iCs w:val="1"/>
          <w:sz w:val="18"/>
          <w:szCs w:val="18"/>
        </w:rPr>
      </w:pPr>
      <w:r>
        <w:rPr>
          <w:rFonts w:ascii="Arial" w:cs="Arial" w:hAnsi="Arial" w:eastAsia="Arial"/>
          <w:i w:val="1"/>
          <w:iCs w:val="1"/>
          <w:sz w:val="18"/>
          <w:szCs w:val="18"/>
          <w:rtl w:val="0"/>
        </w:rPr>
        <w:tab/>
        <w:tab/>
        <w:t>Vaarexcursie de Weerribben Vogelwerkgroep, foto Evelien Schermer</w:t>
      </w: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r>
        <w:rPr>
          <w:rFonts w:ascii="Arial" w:hAnsi="Arial"/>
          <w:b w:val="1"/>
          <w:bCs w:val="1"/>
          <w:rtl w:val="0"/>
          <w:lang w:val="nl-NL"/>
        </w:rPr>
        <w:t xml:space="preserve">  5. Verslag van de Insectenwerkgroep</w:t>
      </w:r>
    </w:p>
    <w:p>
      <w:pPr>
        <w:pStyle w:val="Normal.0"/>
        <w:rPr>
          <w:rFonts w:ascii="Arial" w:cs="Arial" w:hAnsi="Arial" w:eastAsia="Arial"/>
          <w:b w:val="1"/>
          <w:bCs w:val="1"/>
          <w:sz w:val="20"/>
          <w:szCs w:val="20"/>
        </w:rPr>
      </w:pPr>
      <w:r>
        <w:rPr>
          <w:rFonts w:ascii="Arial" w:cs="Arial" w:hAnsi="Arial" w:eastAsia="Arial"/>
          <w:b w:val="1"/>
          <w:bCs w:val="1"/>
          <w:sz w:val="20"/>
          <w:szCs w:val="20"/>
        </w:rPr>
        <mc:AlternateContent>
          <mc:Choice Requires="wps">
            <w:drawing xmlns:a="http://schemas.openxmlformats.org/drawingml/2006/main">
              <wp:anchor distT="80010" distB="80010" distL="80010" distR="80010" simplePos="0" relativeHeight="251665408" behindDoc="0" locked="0" layoutInCell="1" allowOverlap="1">
                <wp:simplePos x="0" y="0"/>
                <wp:positionH relativeFrom="column">
                  <wp:posOffset>3640454</wp:posOffset>
                </wp:positionH>
                <wp:positionV relativeFrom="line">
                  <wp:posOffset>0</wp:posOffset>
                </wp:positionV>
                <wp:extent cx="2444750" cy="1936750"/>
                <wp:effectExtent l="0" t="0" r="0" b="0"/>
                <wp:wrapSquare wrapText="bothSides" distL="80010" distR="80010" distT="80010" distB="80010"/>
                <wp:docPr id="1073741835" name="officeArt object" descr="Tekstvak 2"/>
                <wp:cNvGraphicFramePr/>
                <a:graphic xmlns:a="http://schemas.openxmlformats.org/drawingml/2006/main">
                  <a:graphicData uri="http://schemas.microsoft.com/office/word/2010/wordprocessingShape">
                    <wps:wsp>
                      <wps:cNvSpPr txBox="1"/>
                      <wps:spPr>
                        <a:xfrm>
                          <a:off x="0" y="0"/>
                          <a:ext cx="2444750" cy="1936750"/>
                        </a:xfrm>
                        <a:prstGeom prst="rect">
                          <a:avLst/>
                        </a:prstGeom>
                        <a:solidFill>
                          <a:srgbClr val="FFFFFF"/>
                        </a:solidFill>
                        <a:ln w="12700" cap="flat">
                          <a:noFill/>
                          <a:miter lim="400000"/>
                        </a:ln>
                        <a:effectLst/>
                      </wps:spPr>
                      <wps:txbx>
                        <w:txbxContent>
                          <w:p>
                            <w:pPr>
                              <w:pStyle w:val="Normal.0"/>
                            </w:pPr>
                            <w:r>
                              <w:drawing xmlns:a="http://schemas.openxmlformats.org/drawingml/2006/main">
                                <wp:inline distT="0" distB="0" distL="0" distR="0">
                                  <wp:extent cx="2209800" cy="1657350"/>
                                  <wp:effectExtent l="0" t="0" r="0" b="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
                                          <pic:cNvPicPr>
                                            <a:picLocks noChangeAspect="0"/>
                                          </pic:cNvPicPr>
                                        </pic:nvPicPr>
                                        <pic:blipFill>
                                          <a:blip r:embed="rId14">
                                            <a:extLst/>
                                          </a:blip>
                                          <a:stretch>
                                            <a:fillRect/>
                                          </a:stretch>
                                        </pic:blipFill>
                                        <pic:spPr>
                                          <a:xfrm>
                                            <a:off x="0" y="0"/>
                                            <a:ext cx="2209800" cy="1657350"/>
                                          </a:xfrm>
                                          <a:prstGeom prst="rect">
                                            <a:avLst/>
                                          </a:prstGeom>
                                        </pic:spPr>
                                      </pic:pic>
                                    </a:graphicData>
                                  </a:graphic>
                                </wp:inline>
                              </w:drawing>
                            </w:r>
                          </w:p>
                          <w:p>
                            <w:pPr>
                              <w:pStyle w:val="Normal.0"/>
                            </w:pPr>
                            <w:r>
                              <w:rPr>
                                <w:rFonts w:ascii="Arial" w:hAnsi="Arial"/>
                                <w:i w:val="1"/>
                                <w:iCs w:val="1"/>
                                <w:sz w:val="18"/>
                                <w:szCs w:val="18"/>
                                <w:rtl w:val="0"/>
                                <w:lang w:val="nl-NL"/>
                              </w:rPr>
                              <w:t>Nachtpauwoog - Loofles</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86.6pt;margin-top:0.0pt;width:192.5pt;height:152.5pt;z-index:251665408;mso-position-horizontal:absolute;mso-position-horizontal-relative:text;mso-position-vertical:absolute;mso-position-vertical-relative:line;mso-wrap-distance-left:6.3pt;mso-wrap-distance-top:6.3pt;mso-wrap-distance-right:6.3pt;mso-wrap-distance-bottom:6.3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pPr>
                      <w:r>
                        <w:drawing xmlns:a="http://schemas.openxmlformats.org/drawingml/2006/main">
                          <wp:inline distT="0" distB="0" distL="0" distR="0">
                            <wp:extent cx="2209800" cy="1657350"/>
                            <wp:effectExtent l="0" t="0" r="0" b="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
                                    <pic:cNvPicPr>
                                      <a:picLocks noChangeAspect="0"/>
                                    </pic:cNvPicPr>
                                  </pic:nvPicPr>
                                  <pic:blipFill>
                                    <a:blip r:embed="rId14">
                                      <a:extLst/>
                                    </a:blip>
                                    <a:stretch>
                                      <a:fillRect/>
                                    </a:stretch>
                                  </pic:blipFill>
                                  <pic:spPr>
                                    <a:xfrm>
                                      <a:off x="0" y="0"/>
                                      <a:ext cx="2209800" cy="1657350"/>
                                    </a:xfrm>
                                    <a:prstGeom prst="rect">
                                      <a:avLst/>
                                    </a:prstGeom>
                                  </pic:spPr>
                                </pic:pic>
                              </a:graphicData>
                            </a:graphic>
                          </wp:inline>
                        </w:drawing>
                      </w:r>
                    </w:p>
                    <w:p>
                      <w:pPr>
                        <w:pStyle w:val="Normal.0"/>
                      </w:pPr>
                      <w:r>
                        <w:rPr>
                          <w:rFonts w:ascii="Arial" w:hAnsi="Arial"/>
                          <w:i w:val="1"/>
                          <w:iCs w:val="1"/>
                          <w:sz w:val="18"/>
                          <w:szCs w:val="18"/>
                          <w:rtl w:val="0"/>
                          <w:lang w:val="nl-NL"/>
                        </w:rPr>
                        <w:t>Nachtpauwoog - Loofles</w:t>
                      </w:r>
                    </w:p>
                  </w:txbxContent>
                </v:textbox>
                <w10:wrap type="square" side="bothSides" anchorx="text"/>
              </v:shape>
            </w:pict>
          </mc:Fallback>
        </mc:AlternateConten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De insectenwerkgroep begon dit jaar met negentien leden. Enkele leden vertrokken naar een andere afdeling, anderen konden het lidmaatschap niet combineren met hun overige bezigheden. Gelukkig kwam er ook een nieuw lid bij, waardoor we 2026 ingaan met vijftien leden.</w:t>
      </w:r>
    </w:p>
    <w:p>
      <w:pPr>
        <w:pStyle w:val="Normal.0"/>
        <w:rPr>
          <w:rFonts w:ascii="Arial" w:cs="Arial" w:hAnsi="Arial" w:eastAsia="Arial"/>
          <w:sz w:val="20"/>
          <w:szCs w:val="20"/>
        </w:rPr>
      </w:pPr>
      <w:r>
        <w:rPr>
          <w:rFonts w:ascii="Arial" w:hAnsi="Arial"/>
          <w:sz w:val="20"/>
          <w:szCs w:val="20"/>
          <w:rtl w:val="0"/>
          <w:lang w:val="nl-NL"/>
        </w:rPr>
        <w:t xml:space="preserve">We kwamen tien keer op de derde dinsdag van de maand bij elkaar in het Knooppunt Natuur en Buitenleven aan de Spadelaan. In juni en juli genoten we van ons zomerreces.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De bijeenkomsten werden gemiddeld bijgewoond door negen personen. Er werden ook dit jaar weer door meerdere leden presentaties verzorgd over diverse soortgroepen, met name libellen, dag- en nachtvlinders, sprinkhanen, lieveheersbeestjes, bijen, hommels en spinnen. </w:t>
      </w:r>
    </w:p>
    <w:p>
      <w:pPr>
        <w:pStyle w:val="Normal.0"/>
        <w:rPr>
          <w:rFonts w:ascii="Arial" w:cs="Arial" w:hAnsi="Arial" w:eastAsia="Arial"/>
          <w:sz w:val="20"/>
          <w:szCs w:val="20"/>
        </w:rPr>
      </w:pPr>
      <w:r>
        <w:rPr>
          <w:rFonts w:ascii="Arial" w:hAnsi="Arial"/>
          <w:sz w:val="20"/>
          <w:szCs w:val="20"/>
          <w:rtl w:val="0"/>
          <w:lang w:val="nl-NL"/>
        </w:rPr>
        <w:t>Daarnaast waren de vakantiefoto</w:t>
      </w:r>
      <w:r>
        <w:rPr>
          <w:rFonts w:ascii="Arial" w:hAnsi="Arial" w:hint="default"/>
          <w:sz w:val="20"/>
          <w:szCs w:val="20"/>
          <w:rtl w:val="0"/>
          <w:lang w:val="nl-NL"/>
        </w:rPr>
        <w:t>’</w:t>
      </w:r>
      <w:r>
        <w:rPr>
          <w:rFonts w:ascii="Arial" w:hAnsi="Arial"/>
          <w:sz w:val="20"/>
          <w:szCs w:val="20"/>
          <w:rtl w:val="0"/>
          <w:lang w:val="nl-NL"/>
        </w:rPr>
        <w:t>s uit diverse gebieden in en (een enkele keer) buiten Europa zoals altijd weer inspirerend en leerzaam.</w:t>
      </w:r>
    </w:p>
    <w:p>
      <w:pPr>
        <w:pStyle w:val="Normal.0"/>
        <w:spacing w:line="276" w:lineRule="auto"/>
        <w:rPr>
          <w:rFonts w:ascii="Arial" w:cs="Arial" w:hAnsi="Arial" w:eastAsia="Arial"/>
          <w:sz w:val="20"/>
          <w:szCs w:val="20"/>
        </w:rPr>
      </w:pPr>
      <w:r>
        <w:rPr>
          <w:rFonts w:ascii="Arial" w:hAnsi="Arial"/>
          <w:sz w:val="20"/>
          <w:szCs w:val="20"/>
          <w:rtl w:val="0"/>
          <w:lang w:val="nl-NL"/>
        </w:rPr>
        <w:t xml:space="preserve"> </w:t>
      </w:r>
    </w:p>
    <w:p>
      <w:pPr>
        <w:pStyle w:val="Normal.0"/>
        <w:rPr>
          <w:rFonts w:ascii="Arial" w:cs="Arial" w:hAnsi="Arial" w:eastAsia="Arial"/>
          <w:sz w:val="20"/>
          <w:szCs w:val="20"/>
        </w:rPr>
      </w:pPr>
      <w:r>
        <w:rPr>
          <w:rFonts w:ascii="Arial" w:hAnsi="Arial"/>
          <w:sz w:val="20"/>
          <w:szCs w:val="20"/>
          <w:rtl w:val="0"/>
          <w:lang w:val="nl-NL"/>
        </w:rPr>
        <w:t>Er werden dit jaar door diverse omstandigheden slechts twee excursies georganiseerd: in mei naar de Buurserbeek en in juni naar Veteranenlandgoed Vrijland, met respectievelijk vier en vijf deelnemers. Daarnaast brengen veel leden ook in kleiner verband heel wat bezoeken aan diverse natuurgebieden in binnen- en buitenland.</w:t>
      </w:r>
    </w:p>
    <w:p>
      <w:pPr>
        <w:pStyle w:val="Normal.0"/>
        <w:rPr>
          <w:rFonts w:ascii="Arial" w:cs="Arial" w:hAnsi="Arial" w:eastAsia="Arial"/>
          <w:sz w:val="20"/>
          <w:szCs w:val="20"/>
        </w:rPr>
      </w:pPr>
      <w:r>
        <w:rPr>
          <w:rFonts w:ascii="Arial" w:cs="Arial" w:hAnsi="Arial" w:eastAsia="Arial"/>
          <w:sz w:val="20"/>
          <w:szCs w:val="20"/>
        </w:rPr>
        <mc:AlternateContent>
          <mc:Choice Requires="wps">
            <w:drawing xmlns:a="http://schemas.openxmlformats.org/drawingml/2006/main">
              <wp:anchor distT="80010" distB="80010" distL="80010" distR="80010" simplePos="0" relativeHeight="251663360" behindDoc="0" locked="0" layoutInCell="1" allowOverlap="1">
                <wp:simplePos x="0" y="0"/>
                <wp:positionH relativeFrom="column">
                  <wp:posOffset>-130175</wp:posOffset>
                </wp:positionH>
                <wp:positionV relativeFrom="line">
                  <wp:posOffset>95884</wp:posOffset>
                </wp:positionV>
                <wp:extent cx="2026920" cy="2807640"/>
                <wp:effectExtent l="0" t="0" r="0" b="0"/>
                <wp:wrapSquare wrapText="bothSides" distL="80010" distR="80010" distT="80010" distB="80010"/>
                <wp:docPr id="1073741837" name="officeArt object" descr="Tekstvak 2"/>
                <wp:cNvGraphicFramePr/>
                <a:graphic xmlns:a="http://schemas.openxmlformats.org/drawingml/2006/main">
                  <a:graphicData uri="http://schemas.microsoft.com/office/word/2010/wordprocessingShape">
                    <wps:wsp>
                      <wps:cNvSpPr txBox="1"/>
                      <wps:spPr>
                        <a:xfrm>
                          <a:off x="0" y="0"/>
                          <a:ext cx="2026920" cy="2807640"/>
                        </a:xfrm>
                        <a:prstGeom prst="rect">
                          <a:avLst/>
                        </a:prstGeom>
                        <a:solidFill>
                          <a:srgbClr val="FFFFFF"/>
                        </a:solidFill>
                        <a:ln w="12700" cap="flat">
                          <a:noFill/>
                          <a:miter lim="400000"/>
                        </a:ln>
                        <a:effectLst/>
                        <a:extLst>
                          <a:ext uri="{C572A759-6A51-4108-AA02-DFA0A04FC94B}">
                            <ma14:wrappingTextBoxFlag xmlns:ma14="http://schemas.microsoft.com/office/mac/drawingml/2011/main" val="1"/>
                          </a:ext>
                        </a:extLst>
                      </wps:spPr>
                      <wps:txbx>
                        <w:txbxContent>
                          <w:p>
                            <w:pPr>
                              <w:pStyle w:val="Normal.0"/>
                            </w:pPr>
                            <w:r>
                              <w:drawing xmlns:a="http://schemas.openxmlformats.org/drawingml/2006/main">
                                <wp:inline distT="0" distB="0" distL="0" distR="0">
                                  <wp:extent cx="1800001" cy="2400182"/>
                                  <wp:effectExtent l="0" t="0" r="0" b="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
                                          <pic:cNvPicPr>
                                            <a:picLocks noChangeAspect="0"/>
                                          </pic:cNvPicPr>
                                        </pic:nvPicPr>
                                        <pic:blipFill>
                                          <a:blip r:embed="rId15">
                                            <a:extLst/>
                                          </a:blip>
                                          <a:stretch>
                                            <a:fillRect/>
                                          </a:stretch>
                                        </pic:blipFill>
                                        <pic:spPr>
                                          <a:xfrm>
                                            <a:off x="0" y="0"/>
                                            <a:ext cx="1800001" cy="2400182"/>
                                          </a:xfrm>
                                          <a:prstGeom prst="rect">
                                            <a:avLst/>
                                          </a:prstGeom>
                                        </pic:spPr>
                                      </pic:pic>
                                    </a:graphicData>
                                  </a:graphic>
                                </wp:inline>
                              </w:drawing>
                            </w:r>
                          </w:p>
                          <w:p>
                            <w:pPr>
                              <w:pStyle w:val="Normal.0"/>
                              <w:rPr>
                                <w:rFonts w:ascii="Arial" w:cs="Arial" w:hAnsi="Arial" w:eastAsia="Arial"/>
                                <w:i w:val="1"/>
                                <w:iCs w:val="1"/>
                                <w:sz w:val="18"/>
                                <w:szCs w:val="18"/>
                              </w:rPr>
                            </w:pPr>
                            <w:r>
                              <w:rPr>
                                <w:rFonts w:ascii="Arial" w:hAnsi="Arial"/>
                                <w:i w:val="1"/>
                                <w:iCs w:val="1"/>
                                <w:sz w:val="18"/>
                                <w:szCs w:val="18"/>
                                <w:rtl w:val="0"/>
                                <w:lang w:val="nl-NL"/>
                              </w:rPr>
                              <w:t>Nachtvlindervallen legen op</w:t>
                            </w:r>
                          </w:p>
                          <w:p>
                            <w:pPr>
                              <w:pStyle w:val="Normal.0"/>
                            </w:pPr>
                            <w:r>
                              <w:rPr>
                                <w:rFonts w:ascii="Arial" w:hAnsi="Arial"/>
                                <w:i w:val="1"/>
                                <w:iCs w:val="1"/>
                                <w:sz w:val="18"/>
                                <w:szCs w:val="18"/>
                                <w:rtl w:val="0"/>
                                <w:lang w:val="nl-NL"/>
                              </w:rPr>
                              <w:t>Deelerwoud</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10.3pt;margin-top:7.5pt;width:159.6pt;height:221.1pt;z-index:251663360;mso-position-horizontal:absolute;mso-position-horizontal-relative:text;mso-position-vertical:absolute;mso-position-vertical-relative:line;mso-wrap-distance-left:6.3pt;mso-wrap-distance-top:6.3pt;mso-wrap-distance-right:6.3pt;mso-wrap-distance-bottom:6.3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pPr>
                      <w:r>
                        <w:drawing xmlns:a="http://schemas.openxmlformats.org/drawingml/2006/main">
                          <wp:inline distT="0" distB="0" distL="0" distR="0">
                            <wp:extent cx="1800001" cy="2400182"/>
                            <wp:effectExtent l="0" t="0" r="0" b="0"/>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
                                    <pic:cNvPicPr>
                                      <a:picLocks noChangeAspect="0"/>
                                    </pic:cNvPicPr>
                                  </pic:nvPicPr>
                                  <pic:blipFill>
                                    <a:blip r:embed="rId15">
                                      <a:extLst/>
                                    </a:blip>
                                    <a:stretch>
                                      <a:fillRect/>
                                    </a:stretch>
                                  </pic:blipFill>
                                  <pic:spPr>
                                    <a:xfrm>
                                      <a:off x="0" y="0"/>
                                      <a:ext cx="1800001" cy="2400182"/>
                                    </a:xfrm>
                                    <a:prstGeom prst="rect">
                                      <a:avLst/>
                                    </a:prstGeom>
                                  </pic:spPr>
                                </pic:pic>
                              </a:graphicData>
                            </a:graphic>
                          </wp:inline>
                        </w:drawing>
                      </w:r>
                    </w:p>
                    <w:p>
                      <w:pPr>
                        <w:pStyle w:val="Normal.0"/>
                        <w:rPr>
                          <w:rFonts w:ascii="Arial" w:cs="Arial" w:hAnsi="Arial" w:eastAsia="Arial"/>
                          <w:i w:val="1"/>
                          <w:iCs w:val="1"/>
                          <w:sz w:val="18"/>
                          <w:szCs w:val="18"/>
                        </w:rPr>
                      </w:pPr>
                      <w:r>
                        <w:rPr>
                          <w:rFonts w:ascii="Arial" w:hAnsi="Arial"/>
                          <w:i w:val="1"/>
                          <w:iCs w:val="1"/>
                          <w:sz w:val="18"/>
                          <w:szCs w:val="18"/>
                          <w:rtl w:val="0"/>
                          <w:lang w:val="nl-NL"/>
                        </w:rPr>
                        <w:t>Nachtvlindervallen legen op</w:t>
                      </w:r>
                    </w:p>
                    <w:p>
                      <w:pPr>
                        <w:pStyle w:val="Normal.0"/>
                      </w:pPr>
                      <w:r>
                        <w:rPr>
                          <w:rFonts w:ascii="Arial" w:hAnsi="Arial"/>
                          <w:i w:val="1"/>
                          <w:iCs w:val="1"/>
                          <w:sz w:val="18"/>
                          <w:szCs w:val="18"/>
                          <w:rtl w:val="0"/>
                          <w:lang w:val="nl-NL"/>
                        </w:rPr>
                        <w:t>Deelerwoud</w:t>
                      </w:r>
                    </w:p>
                  </w:txbxContent>
                </v:textbox>
                <w10:wrap type="square" side="bothSides" anchorx="text"/>
              </v:shape>
            </w:pict>
          </mc:Fallback>
        </mc:AlternateContent>
      </w:r>
    </w:p>
    <w:p>
      <w:pPr>
        <w:pStyle w:val="Normal.0"/>
        <w:rPr>
          <w:rFonts w:ascii="Arial" w:cs="Arial" w:hAnsi="Arial" w:eastAsia="Arial"/>
          <w:sz w:val="20"/>
          <w:szCs w:val="20"/>
        </w:rPr>
      </w:pPr>
      <w:r>
        <w:rPr>
          <w:rFonts w:ascii="Arial" w:hAnsi="Arial"/>
          <w:sz w:val="20"/>
          <w:szCs w:val="20"/>
          <w:rtl w:val="0"/>
          <w:lang w:val="nl-NL"/>
        </w:rPr>
        <w:t xml:space="preserve">De al langer lopende inventarisaties, door (groepjes van) leden uitgevoerd op verzoek van onder meer de Vlinderstichting, Staatsbosbeheer, de werkgroep Vlinderfaunistiek van EIS, de Hoge Veluwe, Kroondomein Het Loo, Geldersch Landschap en Natuurmonumenten gingen ook dit jaar weer door. Het gaat daarbij om dag- en nachtvlinders, en in het geval van de sleedoornpage meer speciaal om hun eitjes, libellen, sprinkhanen en andere insecten. Een enkel lid houdt zich overwegend en zeer intensief bezig met spinnen. </w:t>
      </w:r>
    </w:p>
    <w:p>
      <w:pPr>
        <w:pStyle w:val="Normal.0"/>
        <w:rPr>
          <w:rFonts w:ascii="Arial" w:cs="Arial" w:hAnsi="Arial" w:eastAsia="Arial"/>
          <w:sz w:val="20"/>
          <w:szCs w:val="20"/>
        </w:rPr>
      </w:pPr>
      <w:r>
        <w:rPr>
          <w:rFonts w:ascii="Arial" w:hAnsi="Arial"/>
          <w:sz w:val="20"/>
          <w:szCs w:val="20"/>
          <w:rtl w:val="0"/>
          <w:lang w:val="nl-NL"/>
        </w:rPr>
        <w:t>Voor de Vlinderstichting werd de nachtvlindertelling op het Deelerwoud in het kader van het project Licht op Natuur, waar we eerder al van 2011 tot en met 2016 aan deelnamen, in 2024 weer opgepakt. Na nog eens vijf tellingen in 2025 hebben we onze deelname aan dit project be</w:t>
      </w:r>
      <w:r>
        <w:rPr>
          <w:rFonts w:ascii="Arial" w:hAnsi="Arial" w:hint="default"/>
          <w:sz w:val="20"/>
          <w:szCs w:val="20"/>
          <w:rtl w:val="0"/>
          <w:lang w:val="nl-NL"/>
        </w:rPr>
        <w:t>ë</w:t>
      </w:r>
      <w:r>
        <w:rPr>
          <w:rFonts w:ascii="Arial" w:hAnsi="Arial"/>
          <w:sz w:val="20"/>
          <w:szCs w:val="20"/>
          <w:rtl w:val="0"/>
          <w:lang w:val="nl-NL"/>
        </w:rPr>
        <w:t>indigd.</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Pr>
        <mc:AlternateContent>
          <mc:Choice Requires="wps">
            <w:drawing xmlns:a="http://schemas.openxmlformats.org/drawingml/2006/main">
              <wp:anchor distT="80010" distB="80010" distL="80010" distR="80010" simplePos="0" relativeHeight="251664384" behindDoc="0" locked="0" layoutInCell="1" allowOverlap="1">
                <wp:simplePos x="0" y="0"/>
                <wp:positionH relativeFrom="column">
                  <wp:posOffset>-134620</wp:posOffset>
                </wp:positionH>
                <wp:positionV relativeFrom="line">
                  <wp:posOffset>521970</wp:posOffset>
                </wp:positionV>
                <wp:extent cx="2026920" cy="2141220"/>
                <wp:effectExtent l="0" t="0" r="0" b="0"/>
                <wp:wrapSquare wrapText="bothSides" distL="80010" distR="80010" distT="80010" distB="80010"/>
                <wp:docPr id="1073741839" name="officeArt object" descr="Tekstvak 2"/>
                <wp:cNvGraphicFramePr/>
                <a:graphic xmlns:a="http://schemas.openxmlformats.org/drawingml/2006/main">
                  <a:graphicData uri="http://schemas.microsoft.com/office/word/2010/wordprocessingShape">
                    <wps:wsp>
                      <wps:cNvSpPr txBox="1"/>
                      <wps:spPr>
                        <a:xfrm>
                          <a:off x="0" y="0"/>
                          <a:ext cx="2026920" cy="2141220"/>
                        </a:xfrm>
                        <a:prstGeom prst="rect">
                          <a:avLst/>
                        </a:prstGeom>
                        <a:solidFill>
                          <a:srgbClr val="FFFFFF"/>
                        </a:solidFill>
                        <a:ln w="12700" cap="flat">
                          <a:noFill/>
                          <a:miter lim="400000"/>
                        </a:ln>
                        <a:effectLst/>
                      </wps:spPr>
                      <wps:txbx>
                        <w:txbxContent>
                          <w:p>
                            <w:pPr>
                              <w:pStyle w:val="Normal.0"/>
                            </w:pPr>
                            <w:r>
                              <w:drawing xmlns:a="http://schemas.openxmlformats.org/drawingml/2006/main">
                                <wp:inline distT="0" distB="0" distL="0" distR="0">
                                  <wp:extent cx="1800000" cy="1867172"/>
                                  <wp:effectExtent l="0" t="0" r="0" b="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
                                          <pic:cNvPicPr>
                                            <a:picLocks noChangeAspect="0"/>
                                          </pic:cNvPicPr>
                                        </pic:nvPicPr>
                                        <pic:blipFill>
                                          <a:blip r:embed="rId16">
                                            <a:extLst/>
                                          </a:blip>
                                          <a:stretch>
                                            <a:fillRect/>
                                          </a:stretch>
                                        </pic:blipFill>
                                        <pic:spPr>
                                          <a:xfrm>
                                            <a:off x="0" y="0"/>
                                            <a:ext cx="1800000" cy="1867172"/>
                                          </a:xfrm>
                                          <a:prstGeom prst="rect">
                                            <a:avLst/>
                                          </a:prstGeom>
                                        </pic:spPr>
                                      </pic:pic>
                                    </a:graphicData>
                                  </a:graphic>
                                </wp:inline>
                              </w:drawing>
                            </w:r>
                          </w:p>
                          <w:p>
                            <w:pPr>
                              <w:pStyle w:val="Normal.0"/>
                            </w:pPr>
                            <w:r>
                              <w:rPr>
                                <w:rFonts w:ascii="Arial" w:hAnsi="Arial"/>
                                <w:i w:val="1"/>
                                <w:iCs w:val="1"/>
                                <w:sz w:val="18"/>
                                <w:szCs w:val="18"/>
                                <w:rtl w:val="0"/>
                                <w:lang w:val="nl-NL"/>
                              </w:rPr>
                              <w:t>Purperbeer - Deelerwoud</w:t>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10.6pt;margin-top:41.1pt;width:159.6pt;height:168.6pt;z-index:251664384;mso-position-horizontal:absolute;mso-position-horizontal-relative:text;mso-position-vertical:absolute;mso-position-vertical-relative:line;mso-wrap-distance-left:6.3pt;mso-wrap-distance-top:6.3pt;mso-wrap-distance-right:6.3pt;mso-wrap-distance-bottom:6.3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pPr>
                      <w:r>
                        <w:drawing xmlns:a="http://schemas.openxmlformats.org/drawingml/2006/main">
                          <wp:inline distT="0" distB="0" distL="0" distR="0">
                            <wp:extent cx="1800000" cy="1867172"/>
                            <wp:effectExtent l="0" t="0" r="0" b="0"/>
                            <wp:docPr id="1073741840" name="officeArt object"/>
                            <wp:cNvGraphicFramePr/>
                            <a:graphic xmlns:a="http://schemas.openxmlformats.org/drawingml/2006/main">
                              <a:graphicData uri="http://schemas.openxmlformats.org/drawingml/2006/picture">
                                <pic:pic xmlns:pic="http://schemas.openxmlformats.org/drawingml/2006/picture">
                                  <pic:nvPicPr>
                                    <pic:cNvPr id="1073741840" name=""/>
                                    <pic:cNvPicPr>
                                      <a:picLocks noChangeAspect="0"/>
                                    </pic:cNvPicPr>
                                  </pic:nvPicPr>
                                  <pic:blipFill>
                                    <a:blip r:embed="rId16">
                                      <a:extLst/>
                                    </a:blip>
                                    <a:stretch>
                                      <a:fillRect/>
                                    </a:stretch>
                                  </pic:blipFill>
                                  <pic:spPr>
                                    <a:xfrm>
                                      <a:off x="0" y="0"/>
                                      <a:ext cx="1800000" cy="1867172"/>
                                    </a:xfrm>
                                    <a:prstGeom prst="rect">
                                      <a:avLst/>
                                    </a:prstGeom>
                                  </pic:spPr>
                                </pic:pic>
                              </a:graphicData>
                            </a:graphic>
                          </wp:inline>
                        </w:drawing>
                      </w:r>
                    </w:p>
                    <w:p>
                      <w:pPr>
                        <w:pStyle w:val="Normal.0"/>
                      </w:pPr>
                      <w:r>
                        <w:rPr>
                          <w:rFonts w:ascii="Arial" w:hAnsi="Arial"/>
                          <w:i w:val="1"/>
                          <w:iCs w:val="1"/>
                          <w:sz w:val="18"/>
                          <w:szCs w:val="18"/>
                          <w:rtl w:val="0"/>
                          <w:lang w:val="nl-NL"/>
                        </w:rPr>
                        <w:t>Purperbeer - Deelerwoud</w:t>
                      </w:r>
                    </w:p>
                  </w:txbxContent>
                </v:textbox>
                <w10:wrap type="square" side="bothSides" anchorx="text"/>
              </v:shape>
            </w:pict>
          </mc:Fallback>
        </mc:AlternateContent>
      </w:r>
      <w:r>
        <w:rPr>
          <w:rFonts w:ascii="Arial" w:hAnsi="Arial"/>
          <w:sz w:val="20"/>
          <w:szCs w:val="20"/>
          <w:rtl w:val="0"/>
          <w:lang w:val="nl-NL"/>
        </w:rPr>
        <w:t xml:space="preserve">Het aanleveren van gegevens aan de betreffende organisaties en via deze organisaties aan de NDFF, de Nationale Databank Flora en Fauna, is natuurlijk het primaire doel van deze inventarisaties. Voor ons is de natuurbeleving hierbij minstens even belangrijk.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Voor dit zowel aangename als nuttige werk is er nog steeds volop ruimte voor en behoefte aan meer actieve leden, die al doende hun kennis willen vermeerderen. Er zijn onder de insecten nog genoeg andere interessante soortgroepen die vragen om nadere bestudering. Een mooie kans dus voor wie wil uitgroeien tot een (relatieve) deskundige op het gebied van een leuke en/of aparte soortgroep. Maar ook minder ambitieuze leden zijn natuurlijk van harte welkom.</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Koos Middelkamp, co</w:t>
      </w:r>
      <w:r>
        <w:rPr>
          <w:rFonts w:ascii="Arial" w:hAnsi="Arial" w:hint="default"/>
          <w:sz w:val="20"/>
          <w:szCs w:val="20"/>
          <w:rtl w:val="0"/>
          <w:lang w:val="nl-NL"/>
        </w:rPr>
        <w:t>ö</w:t>
      </w:r>
      <w:r>
        <w:rPr>
          <w:rFonts w:ascii="Arial" w:hAnsi="Arial"/>
          <w:sz w:val="20"/>
          <w:szCs w:val="20"/>
          <w:rtl w:val="0"/>
          <w:lang w:val="nl-NL"/>
        </w:rPr>
        <w:t>rdinator insectenwerkgroep,</w:t>
      </w:r>
    </w:p>
    <w:p>
      <w:pPr>
        <w:pStyle w:val="Normal.0"/>
        <w:rPr>
          <w:rFonts w:ascii="Arial" w:cs="Arial" w:hAnsi="Arial" w:eastAsia="Arial"/>
          <w:sz w:val="20"/>
          <w:szCs w:val="20"/>
        </w:rPr>
      </w:pPr>
      <w:r>
        <w:rPr>
          <w:rFonts w:ascii="Arial" w:hAnsi="Arial"/>
          <w:sz w:val="20"/>
          <w:szCs w:val="20"/>
          <w:rtl w:val="0"/>
          <w:lang w:val="nl-NL"/>
        </w:rPr>
        <w:t>Foto</w:t>
      </w:r>
      <w:r>
        <w:rPr>
          <w:rFonts w:ascii="Arial" w:hAnsi="Arial" w:hint="default"/>
          <w:sz w:val="20"/>
          <w:szCs w:val="20"/>
          <w:rtl w:val="0"/>
          <w:lang w:val="nl-NL"/>
        </w:rPr>
        <w:t>’</w:t>
      </w:r>
      <w:r>
        <w:rPr>
          <w:rFonts w:ascii="Arial" w:hAnsi="Arial"/>
          <w:sz w:val="20"/>
          <w:szCs w:val="20"/>
          <w:rtl w:val="0"/>
          <w:lang w:val="nl-NL"/>
        </w:rPr>
        <w:t>s van Nina de Vries</w:t>
      </w: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rPr>
          <w:rFonts w:ascii="Arial" w:cs="Arial" w:hAnsi="Arial" w:eastAsia="Arial"/>
          <w:b w:val="1"/>
          <w:bCs w:val="1"/>
        </w:rPr>
      </w:pPr>
      <w:r>
        <w:rPr>
          <w:rFonts w:ascii="Arial" w:hAnsi="Arial"/>
          <w:b w:val="1"/>
          <w:bCs w:val="1"/>
          <w:rtl w:val="0"/>
          <w:lang w:val="nl-NL"/>
        </w:rPr>
        <w:t xml:space="preserve"> </w:t>
      </w:r>
    </w:p>
    <w:p>
      <w:pPr>
        <w:pStyle w:val="Normal.0"/>
        <w:rPr>
          <w:rFonts w:ascii="Arial" w:cs="Arial" w:hAnsi="Arial" w:eastAsia="Arial"/>
          <w:b w:val="1"/>
          <w:bCs w:val="1"/>
        </w:rPr>
      </w:pPr>
      <w:r>
        <w:rPr>
          <w:rFonts w:ascii="Arial" w:hAnsi="Arial"/>
          <w:b w:val="1"/>
          <w:bCs w:val="1"/>
          <w:rtl w:val="0"/>
          <w:lang w:val="nl-NL"/>
        </w:rPr>
        <w:t xml:space="preserve">  6. Verslag van de Paddenstoelenwerkgroep</w:t>
      </w:r>
    </w:p>
    <w:p>
      <w:pPr>
        <w:pStyle w:val="Normal.0"/>
        <w:rPr>
          <w:rFonts w:ascii="Arial" w:cs="Arial" w:hAnsi="Arial" w:eastAsia="Arial"/>
          <w:b w:val="1"/>
          <w:bCs w:val="1"/>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anchor distT="57150" distB="57150" distL="57150" distR="57150" simplePos="0" relativeHeight="251666432" behindDoc="0" locked="0" layoutInCell="1" allowOverlap="1">
            <wp:simplePos x="0" y="0"/>
            <wp:positionH relativeFrom="column">
              <wp:posOffset>3397884</wp:posOffset>
            </wp:positionH>
            <wp:positionV relativeFrom="page">
              <wp:posOffset>1996439</wp:posOffset>
            </wp:positionV>
            <wp:extent cx="2468880" cy="1920240"/>
            <wp:effectExtent l="0" t="0" r="0" b="0"/>
            <wp:wrapSquare wrapText="bothSides" distL="57150" distR="57150" distT="57150" distB="57150"/>
            <wp:docPr id="1073741841"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41" name="Afbeelding 1" descr="Afbeelding 1"/>
                    <pic:cNvPicPr>
                      <a:picLocks noChangeAspect="1"/>
                    </pic:cNvPicPr>
                  </pic:nvPicPr>
                  <pic:blipFill>
                    <a:blip r:embed="rId17">
                      <a:extLst/>
                    </a:blip>
                    <a:stretch>
                      <a:fillRect/>
                    </a:stretch>
                  </pic:blipFill>
                  <pic:spPr>
                    <a:xfrm>
                      <a:off x="0" y="0"/>
                      <a:ext cx="2468880" cy="1920240"/>
                    </a:xfrm>
                    <a:prstGeom prst="rect">
                      <a:avLst/>
                    </a:prstGeom>
                    <a:ln w="12700" cap="flat">
                      <a:noFill/>
                      <a:miter lim="400000"/>
                    </a:ln>
                    <a:effectLst/>
                  </pic:spPr>
                </pic:pic>
              </a:graphicData>
            </a:graphic>
          </wp:anchor>
        </w:drawing>
      </w:r>
      <w:r>
        <w:rPr>
          <w:rFonts w:ascii="Arial" w:hAnsi="Arial"/>
          <w:sz w:val="20"/>
          <w:szCs w:val="20"/>
          <w:rtl w:val="0"/>
          <w:lang w:val="nl-NL"/>
        </w:rPr>
        <w:t>Elk seizoen is weer anders met elk zijn eigen hoogte- en dieptepunten. In het voorjaar zijn we weer gestart met drie korstmossen excursies. Het paddenstoelenseizoen begon op 04-08-2025 in het Paleispark. In totaal konden 10 inventarisaties doorgang vinden en dat leverde al met al 557 waarnemingen op, twee meer dan in 2024! Vervallen inventarisaties 7 stuks: Leemputten (30-06), Motketel (11-08), Woudhuizen (18-08), Bruggenbosch (25-08), Ree</w:t>
      </w:r>
      <w:r>
        <w:rPr>
          <w:rFonts w:ascii="Arial" w:hAnsi="Arial" w:hint="default"/>
          <w:sz w:val="20"/>
          <w:szCs w:val="20"/>
          <w:rtl w:val="0"/>
          <w:lang w:val="nl-NL"/>
        </w:rPr>
        <w:t>ë</w:t>
      </w:r>
      <w:r>
        <w:rPr>
          <w:rFonts w:ascii="Arial" w:hAnsi="Arial"/>
          <w:sz w:val="20"/>
          <w:szCs w:val="20"/>
          <w:rtl w:val="0"/>
          <w:lang w:val="nl-NL"/>
        </w:rPr>
        <w:t>nberg (01-09), Leusveld (08-09), Berg en Bos-Asselsestraat (15-09).</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Onder leiding van Carolien Londerman zijn we dit jaar begonnen in het Paleispark waar we 31 soorten paddenstoelen en 29 soorten korstmossen vonden zoals witstippelschildmos, bosschotelkorst, greppelblaadje en sterheidestaartje. Op Kootwijk zagen we ezelspootje, varkenspootje en girafje: allemaal weer leuke soorten en namen!</w:t>
      </w:r>
    </w:p>
    <w:p>
      <w:pPr>
        <w:pStyle w:val="Normal.0"/>
        <w:spacing w:after="160" w:line="259" w:lineRule="auto"/>
        <w:rPr>
          <w:rFonts w:ascii="Arial" w:cs="Arial" w:hAnsi="Arial" w:eastAsia="Arial"/>
          <w:sz w:val="20"/>
          <w:szCs w:val="20"/>
        </w:rPr>
      </w:pPr>
      <w:r>
        <w:rPr>
          <w:rFonts w:ascii="Arial" w:cs="Arial" w:hAnsi="Arial" w:eastAsia="Arial"/>
          <w:sz w:val="20"/>
          <w:szCs w:val="20"/>
        </w:rPr>
        <w:drawing xmlns:a="http://schemas.openxmlformats.org/drawingml/2006/main">
          <wp:anchor distT="57150" distB="57150" distL="57150" distR="57150" simplePos="0" relativeHeight="251667456" behindDoc="0" locked="0" layoutInCell="1" allowOverlap="1">
            <wp:simplePos x="0" y="0"/>
            <wp:positionH relativeFrom="column">
              <wp:posOffset>-634</wp:posOffset>
            </wp:positionH>
            <wp:positionV relativeFrom="page">
              <wp:posOffset>3577590</wp:posOffset>
            </wp:positionV>
            <wp:extent cx="2743200" cy="1798320"/>
            <wp:effectExtent l="0" t="0" r="0" b="0"/>
            <wp:wrapSquare wrapText="bothSides" distL="57150" distR="57150" distT="57150" distB="57150"/>
            <wp:docPr id="1073741842" name="officeArt object" descr="Afbeelding 4"/>
            <wp:cNvGraphicFramePr/>
            <a:graphic xmlns:a="http://schemas.openxmlformats.org/drawingml/2006/main">
              <a:graphicData uri="http://schemas.openxmlformats.org/drawingml/2006/picture">
                <pic:pic xmlns:pic="http://schemas.openxmlformats.org/drawingml/2006/picture">
                  <pic:nvPicPr>
                    <pic:cNvPr id="1073741842" name="Afbeelding 4" descr="Afbeelding 4"/>
                    <pic:cNvPicPr>
                      <a:picLocks noChangeAspect="1"/>
                    </pic:cNvPicPr>
                  </pic:nvPicPr>
                  <pic:blipFill>
                    <a:blip r:embed="rId18">
                      <a:extLst/>
                    </a:blip>
                    <a:srcRect l="0" t="0" r="14184" b="0"/>
                    <a:stretch>
                      <a:fillRect/>
                    </a:stretch>
                  </pic:blipFill>
                  <pic:spPr>
                    <a:xfrm>
                      <a:off x="0" y="0"/>
                      <a:ext cx="2743200" cy="1798320"/>
                    </a:xfrm>
                    <a:prstGeom prst="rect">
                      <a:avLst/>
                    </a:prstGeom>
                    <a:ln w="12700" cap="flat">
                      <a:noFill/>
                      <a:miter lim="400000"/>
                    </a:ln>
                    <a:effectLst/>
                  </pic:spPr>
                </pic:pic>
              </a:graphicData>
            </a:graphic>
          </wp:anchor>
        </w:drawing>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tl w:val="0"/>
        </w:rPr>
        <w:tab/>
        <w:tab/>
        <w:t xml:space="preserve">       </w:t>
      </w:r>
    </w:p>
    <w:p>
      <w:pPr>
        <w:pStyle w:val="Normal.0"/>
        <w:rPr>
          <w:rFonts w:ascii="Arial" w:cs="Arial" w:hAnsi="Arial" w:eastAsia="Arial"/>
          <w:i w:val="1"/>
          <w:iCs w:val="1"/>
          <w:sz w:val="16"/>
          <w:szCs w:val="16"/>
        </w:rPr>
      </w:pPr>
      <w:r>
        <w:rPr>
          <w:rFonts w:ascii="Arial" w:hAnsi="Arial"/>
          <w:sz w:val="20"/>
          <w:szCs w:val="20"/>
          <w:rtl w:val="0"/>
          <w:lang w:val="nl-NL"/>
        </w:rPr>
        <w:t xml:space="preserve">                         </w:t>
      </w:r>
      <w:r>
        <w:rPr>
          <w:rFonts w:ascii="Arial" w:hAnsi="Arial"/>
          <w:i w:val="1"/>
          <w:iCs w:val="1"/>
          <w:sz w:val="16"/>
          <w:szCs w:val="16"/>
          <w:rtl w:val="0"/>
          <w:lang w:val="nl-NL"/>
        </w:rPr>
        <w:t>groepsfoto, foto Pauline Essenstam</w:t>
      </w:r>
    </w:p>
    <w:p>
      <w:pPr>
        <w:pStyle w:val="Normal.0"/>
        <w:rPr>
          <w:rFonts w:ascii="Arial" w:cs="Arial" w:hAnsi="Arial" w:eastAsia="Arial"/>
          <w:i w:val="1"/>
          <w:iCs w:val="1"/>
          <w:sz w:val="20"/>
          <w:szCs w:val="20"/>
        </w:rPr>
      </w:pPr>
    </w:p>
    <w:p>
      <w:pPr>
        <w:pStyle w:val="Normal.0"/>
        <w:rPr>
          <w:rFonts w:ascii="Arial" w:cs="Arial" w:hAnsi="Arial" w:eastAsia="Arial"/>
          <w:sz w:val="20"/>
          <w:szCs w:val="20"/>
        </w:rPr>
      </w:pPr>
      <w:r>
        <w:rPr>
          <w:rFonts w:ascii="Arial" w:hAnsi="Arial"/>
          <w:sz w:val="20"/>
          <w:szCs w:val="20"/>
          <w:rtl w:val="0"/>
          <w:lang w:val="nl-NL"/>
        </w:rPr>
        <w:t>Bij de diverse paddenstoelen excursies werd men verrast door zeldzame soorten: amandelrussula, witbruin franjekelkje, korstvormig schorsschijfje, sombere knobbelspoorvezelkop, gladstelige heksenboleet, verblekende knotszwam, kaaszwamkussentjeszwam, bloedhuidje, purperbruine wolvezelkop, gladde vezelkop, bleekgele vezelkop, kleine knolvezelkop, opgeblazen knoopzwam en</w:t>
      </w:r>
    </w:p>
    <w:p>
      <w:pPr>
        <w:pStyle w:val="Normal.0"/>
        <w:rPr>
          <w:rFonts w:ascii="Arial" w:cs="Arial" w:hAnsi="Arial" w:eastAsia="Arial"/>
          <w:sz w:val="20"/>
          <w:szCs w:val="20"/>
        </w:rPr>
      </w:pPr>
      <w:r>
        <w:rPr>
          <w:rFonts w:ascii="Arial" w:hAnsi="Arial"/>
          <w:i w:val="1"/>
          <w:iCs w:val="1"/>
          <w:sz w:val="20"/>
          <w:szCs w:val="20"/>
          <w:rtl w:val="0"/>
          <w:lang w:val="nl-NL"/>
        </w:rPr>
        <w:t xml:space="preserve"> </w:t>
      </w:r>
      <w:r>
        <w:rPr>
          <w:rFonts w:ascii="Arial" w:hAnsi="Arial"/>
          <w:i w:val="1"/>
          <w:iCs w:val="1"/>
          <w:sz w:val="16"/>
          <w:szCs w:val="16"/>
          <w:rtl w:val="0"/>
          <w:lang w:val="nl-NL"/>
        </w:rPr>
        <w:t>rood bekermos, foto Carolien Londerman</w:t>
      </w:r>
      <w:r>
        <w:rPr>
          <w:rFonts w:ascii="Arial" w:hAnsi="Arial"/>
          <w:i w:val="1"/>
          <w:iCs w:val="1"/>
          <w:sz w:val="20"/>
          <w:szCs w:val="20"/>
          <w:rtl w:val="0"/>
          <w:lang w:val="nl-NL"/>
        </w:rPr>
        <w:t xml:space="preserve">                           </w:t>
      </w:r>
      <w:r>
        <w:rPr>
          <w:rFonts w:ascii="Arial" w:hAnsi="Arial"/>
          <w:sz w:val="20"/>
          <w:szCs w:val="20"/>
          <w:rtl w:val="0"/>
          <w:lang w:val="nl-NL"/>
        </w:rPr>
        <w:t xml:space="preserve">natuurlijk de bekende kammetjesstekelzwam. </w:t>
      </w:r>
    </w:p>
    <w:p>
      <w:pPr>
        <w:pStyle w:val="Normal.0"/>
        <w:rPr>
          <w:rFonts w:ascii="Arial" w:cs="Arial" w:hAnsi="Arial" w:eastAsia="Arial"/>
          <w:sz w:val="20"/>
          <w:szCs w:val="20"/>
        </w:rPr>
      </w:pPr>
      <w:r>
        <w:drawing xmlns:a="http://schemas.openxmlformats.org/drawingml/2006/main">
          <wp:anchor distT="57150" distB="57150" distL="57150" distR="57150" simplePos="0" relativeHeight="251668480" behindDoc="0" locked="0" layoutInCell="1" allowOverlap="1">
            <wp:simplePos x="0" y="0"/>
            <wp:positionH relativeFrom="column">
              <wp:posOffset>4083050</wp:posOffset>
            </wp:positionH>
            <wp:positionV relativeFrom="page">
              <wp:posOffset>6132195</wp:posOffset>
            </wp:positionV>
            <wp:extent cx="1554480" cy="1165860"/>
            <wp:effectExtent l="0" t="0" r="0" b="0"/>
            <wp:wrapSquare wrapText="bothSides" distL="57150" distR="57150" distT="57150" distB="57150"/>
            <wp:docPr id="1073741843" name="officeArt object" descr="Afbeelding 6"/>
            <wp:cNvGraphicFramePr/>
            <a:graphic xmlns:a="http://schemas.openxmlformats.org/drawingml/2006/main">
              <a:graphicData uri="http://schemas.openxmlformats.org/drawingml/2006/picture">
                <pic:pic xmlns:pic="http://schemas.openxmlformats.org/drawingml/2006/picture">
                  <pic:nvPicPr>
                    <pic:cNvPr id="1073741843" name="Afbeelding 6" descr="Afbeelding 6"/>
                    <pic:cNvPicPr>
                      <a:picLocks noChangeAspect="1"/>
                    </pic:cNvPicPr>
                  </pic:nvPicPr>
                  <pic:blipFill>
                    <a:blip r:embed="rId19">
                      <a:extLst/>
                    </a:blip>
                    <a:stretch>
                      <a:fillRect/>
                    </a:stretch>
                  </pic:blipFill>
                  <pic:spPr>
                    <a:xfrm>
                      <a:off x="0" y="0"/>
                      <a:ext cx="1554480" cy="1165860"/>
                    </a:xfrm>
                    <a:prstGeom prst="rect">
                      <a:avLst/>
                    </a:prstGeom>
                    <a:ln w="12700" cap="flat">
                      <a:noFill/>
                      <a:miter lim="400000"/>
                    </a:ln>
                    <a:effectLst/>
                  </pic:spPr>
                </pic:pic>
              </a:graphicData>
            </a:graphic>
          </wp:anchor>
        </w:drawing>
      </w:r>
      <w:r>
        <w:rPr>
          <w:rFonts w:ascii="Arial" w:cs="Arial" w:hAnsi="Arial" w:eastAsia="Arial"/>
          <w:sz w:val="20"/>
          <w:szCs w:val="20"/>
          <w:rtl w:val="0"/>
        </w:rPr>
        <w:tab/>
        <w:tab/>
        <w:tab/>
        <w:tab/>
        <w:tab/>
        <w:tab/>
        <w:t xml:space="preserve">    Waren er in 2024 veel aardappelbovisten, dit jaar was de oogst heel mager. Er waren ook geen kostgangerboleten te vinden, die op de aardappelbovisten parasiteren.</w:t>
      </w:r>
    </w:p>
    <w:p>
      <w:pPr>
        <w:pStyle w:val="Normal.0"/>
        <w:rPr>
          <w:rFonts w:ascii="Arial" w:cs="Arial" w:hAnsi="Arial" w:eastAsia="Arial"/>
          <w:sz w:val="20"/>
          <w:szCs w:val="20"/>
        </w:rPr>
      </w:pPr>
    </w:p>
    <w:tbl>
      <w:tblPr>
        <w:tblW w:w="596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42"/>
        <w:gridCol w:w="3354"/>
        <w:gridCol w:w="872"/>
      </w:tblGrid>
      <w:tr>
        <w:tblPrEx>
          <w:shd w:val="clear" w:color="auto" w:fill="cdd4e9"/>
        </w:tblPrEx>
        <w:trPr>
          <w:trHeight w:val="44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20"/>
                <w:szCs w:val="20"/>
                <w:shd w:val="nil" w:color="auto" w:fill="auto"/>
                <w:rtl w:val="0"/>
                <w:lang w:val="nl-NL"/>
              </w:rPr>
              <w:t xml:space="preserve">  Datum</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20"/>
                <w:szCs w:val="20"/>
                <w:shd w:val="nil" w:color="auto" w:fill="auto"/>
                <w:rtl w:val="0"/>
                <w:lang w:val="nl-NL"/>
              </w:rPr>
              <w:t>Terrein</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rPr>
                <w:rFonts w:ascii="Arial" w:cs="Arial" w:hAnsi="Arial" w:eastAsia="Arial"/>
                <w:b w:val="1"/>
                <w:bCs w:val="1"/>
                <w:sz w:val="20"/>
                <w:szCs w:val="20"/>
                <w:shd w:val="nil" w:color="auto" w:fill="auto"/>
              </w:rPr>
            </w:pPr>
            <w:r>
              <w:rPr>
                <w:rFonts w:ascii="Arial" w:hAnsi="Arial"/>
                <w:b w:val="1"/>
                <w:bCs w:val="1"/>
                <w:sz w:val="20"/>
                <w:szCs w:val="20"/>
                <w:shd w:val="nil" w:color="auto" w:fill="auto"/>
                <w:rtl w:val="0"/>
                <w:lang w:val="nl-NL"/>
              </w:rPr>
              <w:t>Aantal</w:t>
            </w:r>
          </w:p>
          <w:p>
            <w:pPr>
              <w:pStyle w:val="Normal.0"/>
              <w:bidi w:val="0"/>
              <w:ind w:left="0" w:right="0" w:firstLine="0"/>
              <w:jc w:val="left"/>
              <w:rPr>
                <w:rtl w:val="0"/>
              </w:rPr>
            </w:pPr>
            <w:r>
              <w:rPr>
                <w:rFonts w:ascii="Arial" w:hAnsi="Arial"/>
                <w:b w:val="1"/>
                <w:bCs w:val="1"/>
                <w:sz w:val="20"/>
                <w:szCs w:val="20"/>
                <w:shd w:val="nil" w:color="auto" w:fill="auto"/>
                <w:rtl w:val="0"/>
                <w:lang w:val="nl-NL"/>
              </w:rPr>
              <w:t>waarn.</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04-08-2025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Kroondomein/Paleispark</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41</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22-09-2025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Dennenheuvel</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44</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29-09-2025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Heemtuin ipv Soerenseweg</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50</w:t>
            </w:r>
          </w:p>
        </w:tc>
      </w:tr>
      <w:tr>
        <w:tblPrEx>
          <w:shd w:val="clear" w:color="auto" w:fill="cdd4e9"/>
        </w:tblPrEx>
        <w:trPr>
          <w:trHeight w:val="44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06-10-2025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 xml:space="preserve">Soerenseweg begraafplaats </w:t>
            </w:r>
            <w:r>
              <w:rPr>
                <w:rFonts w:ascii="Arial" w:hAnsi="Arial"/>
                <w:i w:val="1"/>
                <w:iCs w:val="1"/>
                <w:sz w:val="20"/>
                <w:szCs w:val="20"/>
                <w:shd w:val="nil" w:color="auto" w:fill="auto"/>
                <w:rtl w:val="0"/>
                <w:lang w:val="nl-NL"/>
              </w:rPr>
              <w:t>ipv Voorstonden</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42</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13-10-2025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Albaweg</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56</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20-10-2025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 xml:space="preserve">Bussloo </w:t>
            </w:r>
            <w:r>
              <w:rPr>
                <w:rFonts w:ascii="Arial" w:hAnsi="Arial"/>
                <w:i w:val="1"/>
                <w:iCs w:val="1"/>
                <w:sz w:val="20"/>
                <w:szCs w:val="20"/>
                <w:shd w:val="nil" w:color="auto" w:fill="auto"/>
                <w:rtl w:val="0"/>
                <w:lang w:val="nl-NL"/>
              </w:rPr>
              <w:t>ipv Voorst/Bandijk</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62</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27-10-2025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 xml:space="preserve">Dassenberg </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63</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03-11-2025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Willemsbos</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73</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10-11-2025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Ereveld Loenen</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64</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17-11-2025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 xml:space="preserve">Ereveld Loenen </w:t>
            </w:r>
            <w:r>
              <w:rPr>
                <w:rFonts w:ascii="Arial" w:hAnsi="Arial"/>
                <w:i w:val="1"/>
                <w:iCs w:val="1"/>
                <w:sz w:val="20"/>
                <w:szCs w:val="20"/>
                <w:shd w:val="nil" w:color="auto" w:fill="auto"/>
                <w:rtl w:val="0"/>
                <w:lang w:val="nl-NL"/>
              </w:rPr>
              <w:t>ipv Hoog Buurlo</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62</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20"/>
                <w:szCs w:val="20"/>
                <w:shd w:val="nil" w:color="auto" w:fill="auto"/>
                <w:rtl w:val="0"/>
                <w:lang w:val="nl-NL"/>
              </w:rPr>
              <w:t>Totaal</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20"/>
                <w:szCs w:val="20"/>
                <w:shd w:val="nil" w:color="auto" w:fill="auto"/>
                <w:rtl w:val="0"/>
                <w:lang w:val="nl-NL"/>
              </w:rPr>
              <w:t>557</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20"/>
                <w:szCs w:val="20"/>
                <w:shd w:val="nil" w:color="auto" w:fill="auto"/>
                <w:rtl w:val="0"/>
                <w:lang w:val="nl-NL"/>
              </w:rPr>
              <w:t>Korstmossen</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27-01-2025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Kroondomein/Paleispark</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31</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26-02-2025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Kootwijkerduinen</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13</w:t>
            </w:r>
          </w:p>
        </w:tc>
      </w:tr>
      <w:tr>
        <w:tblPrEx>
          <w:shd w:val="clear" w:color="auto" w:fill="cdd4e9"/>
        </w:tblPrEx>
        <w:trPr>
          <w:trHeight w:val="223" w:hRule="atLeast"/>
        </w:trPr>
        <w:tc>
          <w:tcPr>
            <w:tcW w:type="dxa" w:w="17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28-04-2025</w:t>
            </w:r>
          </w:p>
        </w:tc>
        <w:tc>
          <w:tcPr>
            <w:tcW w:type="dxa" w:w="33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Ereveld Loenen</w:t>
            </w:r>
          </w:p>
        </w:tc>
        <w:tc>
          <w:tcPr>
            <w:tcW w:type="dxa" w:w="8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20"/>
                <w:szCs w:val="20"/>
                <w:shd w:val="nil" w:color="auto" w:fill="auto"/>
                <w:rtl w:val="0"/>
                <w:lang w:val="nl-NL"/>
              </w:rPr>
              <w:t>20</w:t>
            </w:r>
          </w:p>
        </w:tc>
      </w:tr>
    </w:tbl>
    <w:p>
      <w:pPr>
        <w:pStyle w:val="No Spacing"/>
        <w:rPr>
          <w:rFonts w:ascii="Arial" w:cs="Arial" w:hAnsi="Arial" w:eastAsia="Arial"/>
          <w:i w:val="1"/>
          <w:iCs w:val="1"/>
          <w:sz w:val="16"/>
          <w:szCs w:val="16"/>
        </w:rPr>
      </w:pPr>
      <w:r>
        <w:rPr>
          <w:rFonts w:ascii="Arial" w:hAnsi="Arial"/>
          <w:i w:val="1"/>
          <w:iCs w:val="1"/>
          <w:sz w:val="16"/>
          <w:szCs w:val="16"/>
          <w:rtl w:val="0"/>
          <w:lang w:val="nl-NL"/>
        </w:rPr>
        <w:t xml:space="preserve">     Ascocoryne inflata - Opgeblazen     </w:t>
      </w:r>
    </w:p>
    <w:p>
      <w:pPr>
        <w:pStyle w:val="No Spacing"/>
        <w:rPr>
          <w:rFonts w:ascii="Arial" w:cs="Arial" w:hAnsi="Arial" w:eastAsia="Arial"/>
          <w:i w:val="1"/>
          <w:iCs w:val="1"/>
          <w:sz w:val="16"/>
          <w:szCs w:val="16"/>
        </w:rPr>
      </w:pPr>
      <w:r>
        <w:drawing xmlns:a="http://schemas.openxmlformats.org/drawingml/2006/main">
          <wp:anchor distT="57150" distB="57150" distL="57150" distR="57150" simplePos="0" relativeHeight="251669504" behindDoc="0" locked="0" layoutInCell="1" allowOverlap="1">
            <wp:simplePos x="0" y="0"/>
            <wp:positionH relativeFrom="column">
              <wp:posOffset>4072890</wp:posOffset>
            </wp:positionH>
            <wp:positionV relativeFrom="page">
              <wp:posOffset>7559675</wp:posOffset>
            </wp:positionV>
            <wp:extent cx="1605280" cy="1203960"/>
            <wp:effectExtent l="0" t="0" r="0" b="0"/>
            <wp:wrapSquare wrapText="bothSides" distL="57150" distR="57150" distT="57150" distB="57150"/>
            <wp:docPr id="1073741844" name="officeArt object" descr="Afbeelding 8"/>
            <wp:cNvGraphicFramePr/>
            <a:graphic xmlns:a="http://schemas.openxmlformats.org/drawingml/2006/main">
              <a:graphicData uri="http://schemas.openxmlformats.org/drawingml/2006/picture">
                <pic:pic xmlns:pic="http://schemas.openxmlformats.org/drawingml/2006/picture">
                  <pic:nvPicPr>
                    <pic:cNvPr id="1073741844" name="Afbeelding 8" descr="Afbeelding 8"/>
                    <pic:cNvPicPr>
                      <a:picLocks noChangeAspect="1"/>
                    </pic:cNvPicPr>
                  </pic:nvPicPr>
                  <pic:blipFill>
                    <a:blip r:embed="rId20">
                      <a:extLst/>
                    </a:blip>
                    <a:stretch>
                      <a:fillRect/>
                    </a:stretch>
                  </pic:blipFill>
                  <pic:spPr>
                    <a:xfrm>
                      <a:off x="0" y="0"/>
                      <a:ext cx="1605280" cy="1203960"/>
                    </a:xfrm>
                    <a:prstGeom prst="rect">
                      <a:avLst/>
                    </a:prstGeom>
                    <a:ln w="12700" cap="flat">
                      <a:noFill/>
                      <a:miter lim="400000"/>
                    </a:ln>
                    <a:effectLst/>
                  </pic:spPr>
                </pic:pic>
              </a:graphicData>
            </a:graphic>
          </wp:anchor>
        </w:drawing>
      </w:r>
      <w:r>
        <w:rPr>
          <w:rFonts w:ascii="Arial" w:hAnsi="Arial"/>
          <w:i w:val="1"/>
          <w:iCs w:val="1"/>
          <w:sz w:val="16"/>
          <w:szCs w:val="16"/>
          <w:rtl w:val="0"/>
          <w:lang w:val="nl-NL"/>
        </w:rPr>
        <w:t xml:space="preserve">   knoopzwam, foto Pauline Essenstam</w:t>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Naast al het veldwerk heeft de werkgroep ook 4 studieavonden gehouden, in </w:t>
      </w:r>
      <w:r>
        <w:rPr>
          <w:rFonts w:ascii="Arial" w:hAnsi="Arial" w:hint="default"/>
          <w:sz w:val="20"/>
          <w:szCs w:val="20"/>
          <w:rtl w:val="0"/>
          <w:lang w:val="nl-NL"/>
        </w:rPr>
        <w:t>“</w:t>
      </w:r>
      <w:r>
        <w:rPr>
          <w:rFonts w:ascii="Arial" w:hAnsi="Arial"/>
          <w:sz w:val="20"/>
          <w:szCs w:val="20"/>
          <w:rtl w:val="0"/>
          <w:lang w:val="nl-NL"/>
        </w:rPr>
        <w:t>Aardbalans</w:t>
      </w:r>
      <w:r>
        <w:rPr>
          <w:rFonts w:ascii="Arial" w:hAnsi="Arial" w:hint="default"/>
          <w:sz w:val="20"/>
          <w:szCs w:val="20"/>
          <w:rtl w:val="0"/>
          <w:lang w:val="nl-NL"/>
        </w:rPr>
        <w:t xml:space="preserve">” </w:t>
      </w:r>
      <w:r>
        <w:rPr>
          <w:rFonts w:ascii="Arial" w:hAnsi="Arial"/>
          <w:sz w:val="20"/>
          <w:szCs w:val="20"/>
          <w:rtl w:val="0"/>
          <w:lang w:val="nl-NL"/>
        </w:rPr>
        <w:t xml:space="preserve">van Jan-Willem van Velzen. </w:t>
      </w:r>
    </w:p>
    <w:p>
      <w:pPr>
        <w:pStyle w:val="Normal.0"/>
        <w:rPr>
          <w:rFonts w:ascii="Arial" w:cs="Arial" w:hAnsi="Arial" w:eastAsia="Arial"/>
          <w:sz w:val="20"/>
          <w:szCs w:val="20"/>
        </w:rPr>
      </w:pPr>
    </w:p>
    <w:p>
      <w:pPr>
        <w:pStyle w:val="Normal.0"/>
      </w:pPr>
      <w:r>
        <w:rPr>
          <w:rFonts w:ascii="Arial" w:hAnsi="Arial"/>
          <w:sz w:val="20"/>
          <w:szCs w:val="20"/>
          <w:rtl w:val="0"/>
          <w:lang w:val="nl-NL"/>
        </w:rPr>
        <w:t>Michiel Visch,</w:t>
      </w:r>
      <w:r>
        <w:rPr>
          <w:rFonts w:cs="Arial Unicode MS" w:eastAsia="Arial Unicode MS"/>
          <w:rtl w:val="0"/>
          <w:lang w:val="nl-NL"/>
        </w:rPr>
        <w:t xml:space="preserve"> paddenstoelenwerkgroep</w:t>
      </w:r>
    </w:p>
    <w:p>
      <w:pPr>
        <w:pStyle w:val="heading 1"/>
        <w:rPr>
          <w:rFonts w:ascii="Arial" w:cs="Arial" w:hAnsi="Arial" w:eastAsia="Arial"/>
          <w:b w:val="1"/>
          <w:bCs w:val="1"/>
          <w:sz w:val="22"/>
          <w:szCs w:val="22"/>
        </w:rPr>
      </w:pPr>
      <w:r>
        <w:rPr>
          <w:rFonts w:ascii="Arial" w:cs="Arial" w:hAnsi="Arial" w:eastAsia="Arial"/>
          <w:outline w:val="0"/>
          <w:color w:val="000000"/>
          <w:u w:color="000000"/>
          <w14:textFill>
            <w14:solidFill>
              <w14:srgbClr w14:val="000000"/>
            </w14:solidFill>
          </w14:textFill>
        </w:rPr>
        <w:drawing xmlns:a="http://schemas.openxmlformats.org/drawingml/2006/main">
          <wp:anchor distT="57150" distB="57150" distL="57150" distR="57150" simplePos="0" relativeHeight="251672576" behindDoc="0" locked="0" layoutInCell="1" allowOverlap="1">
            <wp:simplePos x="0" y="0"/>
            <wp:positionH relativeFrom="column">
              <wp:posOffset>-83043</wp:posOffset>
            </wp:positionH>
            <wp:positionV relativeFrom="page">
              <wp:posOffset>1204594</wp:posOffset>
            </wp:positionV>
            <wp:extent cx="6239510" cy="1676400"/>
            <wp:effectExtent l="0" t="0" r="0" b="0"/>
            <wp:wrapSquare wrapText="bothSides" distL="57150" distR="57150" distT="57150" distB="57150"/>
            <wp:docPr id="1073741845" name="officeArt object" descr="Afbeelding met buitenshuis, hemel, boom, pad&#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073741845" name="Afbeelding met buitenshuis, hemel, boom, padDoor AI gegenereerde inhoud is mogelijk onjuist." descr="Afbeelding met buitenshuis, hemel, boom, padDoor AI gegenereerde inhoud is mogelijk onjuist."/>
                    <pic:cNvPicPr>
                      <a:picLocks noChangeAspect="1"/>
                    </pic:cNvPicPr>
                  </pic:nvPicPr>
                  <pic:blipFill>
                    <a:blip r:embed="rId21">
                      <a:extLst/>
                    </a:blip>
                    <a:stretch>
                      <a:fillRect/>
                    </a:stretch>
                  </pic:blipFill>
                  <pic:spPr>
                    <a:xfrm>
                      <a:off x="0" y="0"/>
                      <a:ext cx="6239510" cy="1676400"/>
                    </a:xfrm>
                    <a:prstGeom prst="rect">
                      <a:avLst/>
                    </a:prstGeom>
                    <a:ln w="12700" cap="flat">
                      <a:noFill/>
                      <a:miter lim="400000"/>
                    </a:ln>
                    <a:effectLst/>
                  </pic:spPr>
                </pic:pic>
              </a:graphicData>
            </a:graphic>
          </wp:anchor>
        </w:drawing>
      </w:r>
      <w:r>
        <w:rPr>
          <w:rFonts w:ascii="Arial" w:hAnsi="Arial"/>
          <w:sz w:val="32"/>
          <w:szCs w:val="32"/>
          <w:rtl w:val="0"/>
          <w:lang w:val="nl-NL"/>
        </w:rPr>
        <w:t xml:space="preserve"> </w:t>
      </w:r>
      <w:r>
        <w:rPr>
          <w:rFonts w:ascii="Arial" w:hAnsi="Arial"/>
          <w:b w:val="1"/>
          <w:bCs w:val="1"/>
          <w:outline w:val="0"/>
          <w:color w:val="171717"/>
          <w:sz w:val="22"/>
          <w:szCs w:val="22"/>
          <w:u w:color="171717"/>
          <w:rtl w:val="0"/>
          <w:lang w:val="nl-NL"/>
          <w14:textFill>
            <w14:solidFill>
              <w14:srgbClr w14:val="171717"/>
            </w14:solidFill>
          </w14:textFill>
        </w:rPr>
        <w:t>7. Verslag van de Plantenwerkgroep, samengesteld door Jan Hof</w:t>
      </w:r>
    </w:p>
    <w:p>
      <w:pPr>
        <w:pStyle w:val="Normal.0"/>
        <w:rPr>
          <w:rFonts w:ascii="Arial" w:cs="Arial" w:hAnsi="Arial" w:eastAsia="Arial"/>
          <w:i w:val="1"/>
          <w:iCs w:val="1"/>
          <w:sz w:val="16"/>
          <w:szCs w:val="16"/>
        </w:rPr>
      </w:pPr>
      <w:r>
        <w:rPr>
          <w:rFonts w:ascii="Arial" w:cs="Arial" w:hAnsi="Arial" w:eastAsia="Arial"/>
          <w:sz w:val="16"/>
          <w:szCs w:val="16"/>
        </w:rPr>
        <w:tab/>
        <w:tab/>
        <w:tab/>
        <w:tab/>
        <w:tab/>
        <w:tab/>
        <w:tab/>
      </w:r>
      <w:r>
        <w:rPr>
          <w:rFonts w:ascii="Arial" w:hAnsi="Arial"/>
          <w:i w:val="1"/>
          <w:iCs w:val="1"/>
          <w:sz w:val="16"/>
          <w:szCs w:val="16"/>
          <w:rtl w:val="0"/>
          <w:lang w:val="nl-NL"/>
        </w:rPr>
        <w:t>Hoge Veluwe Excursie heidezegge, foto Jan Hof</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In 2025 heeft de Plantenwerkgroep verschillende activiteiten georganiseerd. In voor- en najaar werden er op avonden lezingen gegeven door de eigen leden, onder andere over het tellen van planten. Ook spijkerden we collectief onze kennis bij door tijdens enkele van de maandelijkse bijeenkomsten de cursus van Floron over grassen te bekijken. Verder stond de terugblik op het bloeiseizoen en de vakantieplanten weer op het programma en er werden drie avonden besteed aan het determineren van planten en knoppen. </w:t>
      </w:r>
    </w:p>
    <w:p>
      <w:pPr>
        <w:pStyle w:val="Normal.0"/>
        <w:ind w:left="2832" w:hanging="2832"/>
        <w:rPr>
          <w:rFonts w:ascii="Arial" w:cs="Arial" w:hAnsi="Arial" w:eastAsia="Arial"/>
          <w:sz w:val="20"/>
          <w:szCs w:val="20"/>
        </w:rPr>
      </w:pPr>
      <w:r>
        <w:rPr>
          <w:rFonts w:ascii="Arial" w:cs="Arial" w:hAnsi="Arial" w:eastAsia="Arial"/>
          <w:sz w:val="20"/>
          <w:szCs w:val="20"/>
        </w:rPr>
        <w:drawing xmlns:a="http://schemas.openxmlformats.org/drawingml/2006/main">
          <wp:anchor distT="57150" distB="57150" distL="57150" distR="57150" simplePos="0" relativeHeight="251670528" behindDoc="0" locked="0" layoutInCell="1" allowOverlap="1">
            <wp:simplePos x="0" y="0"/>
            <wp:positionH relativeFrom="page">
              <wp:posOffset>812800</wp:posOffset>
            </wp:positionH>
            <wp:positionV relativeFrom="page">
              <wp:posOffset>3939540</wp:posOffset>
            </wp:positionV>
            <wp:extent cx="1567181" cy="2216786"/>
            <wp:effectExtent l="0" t="0" r="0" b="0"/>
            <wp:wrapSquare wrapText="bothSides" distL="57150" distR="57150" distT="57150" distB="57150"/>
            <wp:docPr id="1073741846" name="officeArt object" descr="Afbeelding met plant, buitenshuis, bloem, hemel&#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073741846" name="Afbeelding met plant, buitenshuis, bloem, hemelDoor AI gegenereerde inhoud is mogelijk onjuist." descr="Afbeelding met plant, buitenshuis, bloem, hemelDoor AI gegenereerde inhoud is mogelijk onjuist."/>
                    <pic:cNvPicPr>
                      <a:picLocks noChangeAspect="1"/>
                    </pic:cNvPicPr>
                  </pic:nvPicPr>
                  <pic:blipFill>
                    <a:blip r:embed="rId22">
                      <a:extLst/>
                    </a:blip>
                    <a:stretch>
                      <a:fillRect/>
                    </a:stretch>
                  </pic:blipFill>
                  <pic:spPr>
                    <a:xfrm>
                      <a:off x="0" y="0"/>
                      <a:ext cx="1567181" cy="2216786"/>
                    </a:xfrm>
                    <a:prstGeom prst="rect">
                      <a:avLst/>
                    </a:prstGeom>
                    <a:ln w="12700" cap="flat">
                      <a:noFill/>
                      <a:miter lim="400000"/>
                    </a:ln>
                    <a:effectLst/>
                  </pic:spPr>
                </pic:pic>
              </a:graphicData>
            </a:graphic>
          </wp:anchor>
        </w:drawing>
      </w:r>
    </w:p>
    <w:p>
      <w:pPr>
        <w:pStyle w:val="Normal.0"/>
        <w:rPr>
          <w:rFonts w:ascii="Arial" w:cs="Arial" w:hAnsi="Arial" w:eastAsia="Arial"/>
          <w:sz w:val="20"/>
          <w:szCs w:val="20"/>
        </w:rPr>
      </w:pPr>
      <w:r>
        <w:rPr>
          <w:rFonts w:ascii="Arial" w:hAnsi="Arial"/>
          <w:sz w:val="20"/>
          <w:szCs w:val="20"/>
          <w:rtl w:val="0"/>
          <w:lang w:val="nl-NL"/>
        </w:rPr>
        <w:t>We hielden 10 excursies, onder andere naar Landgoed Hackfort en het nationaal bomenmuseum (van Gimborn arboretum). Ook gingen we op zoek naar de zeer zeldzame heidezegge op de Hoge Veluwe. Daarnaast bezochten we ook een aantal gebieden in de buurt zoals het Kanaalpark.</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We deden in 2025 ook weer mee aan de Eindejaarsplantenjacht van Floron. Dit keer keken we in de laatste week van het jaar naar bloeiende planten langs de Grift ten noorden van de Anklaarseweg.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Ook bezochten 5 leden het Florafestival in Nijmegen, georganiseerd door o.a. Floron en KNNV</w:t>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i w:val="1"/>
          <w:iCs w:val="1"/>
          <w:sz w:val="16"/>
          <w:szCs w:val="16"/>
        </w:rPr>
      </w:pPr>
      <w:r>
        <w:rPr>
          <w:rFonts w:ascii="Arial" w:hAnsi="Arial"/>
          <w:i w:val="1"/>
          <w:iCs w:val="1"/>
          <w:sz w:val="16"/>
          <w:szCs w:val="16"/>
          <w:rtl w:val="0"/>
          <w:lang w:val="nl-NL"/>
        </w:rPr>
        <w:t>Slanke sleutelbloem, foto Jan Hof</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anchor distT="57150" distB="57150" distL="57150" distR="57150" simplePos="0" relativeHeight="251671552" behindDoc="0" locked="0" layoutInCell="1" allowOverlap="1">
            <wp:simplePos x="0" y="0"/>
            <wp:positionH relativeFrom="page">
              <wp:posOffset>812940</wp:posOffset>
            </wp:positionH>
            <wp:positionV relativeFrom="line">
              <wp:posOffset>116839</wp:posOffset>
            </wp:positionV>
            <wp:extent cx="2810511" cy="1923415"/>
            <wp:effectExtent l="0" t="0" r="0" b="0"/>
            <wp:wrapSquare wrapText="bothSides" distL="57150" distR="57150" distT="57150" distB="57150"/>
            <wp:docPr id="1073741847" name="officeArt object" descr="Afbeelding met buitenshuis, hemel, kleding, grond&#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073741847" name="Afbeelding met buitenshuis, hemel, kleding, grondDoor AI gegenereerde inhoud is mogelijk onjuist." descr="Afbeelding met buitenshuis, hemel, kleding, grondDoor AI gegenereerde inhoud is mogelijk onjuist."/>
                    <pic:cNvPicPr>
                      <a:picLocks noChangeAspect="1"/>
                    </pic:cNvPicPr>
                  </pic:nvPicPr>
                  <pic:blipFill>
                    <a:blip r:embed="rId23">
                      <a:extLst/>
                    </a:blip>
                    <a:stretch>
                      <a:fillRect/>
                    </a:stretch>
                  </pic:blipFill>
                  <pic:spPr>
                    <a:xfrm>
                      <a:off x="0" y="0"/>
                      <a:ext cx="2810511" cy="1923415"/>
                    </a:xfrm>
                    <a:prstGeom prst="rect">
                      <a:avLst/>
                    </a:prstGeom>
                    <a:ln w="12700" cap="flat">
                      <a:noFill/>
                      <a:miter lim="400000"/>
                    </a:ln>
                    <a:effectLst/>
                  </pic:spPr>
                </pic:pic>
              </a:graphicData>
            </a:graphic>
          </wp:anchor>
        </w:drawing>
      </w:r>
      <w:r>
        <w:rPr>
          <w:rFonts w:ascii="Arial" w:hAnsi="Arial"/>
          <w:sz w:val="20"/>
          <w:szCs w:val="20"/>
          <w:rtl w:val="0"/>
          <w:lang w:val="nl-NL"/>
        </w:rPr>
        <w:t>De meerdaagse excursie ging dit keer naar de duinen in Noord-Holland. We bezochten het Zwanenwater, het zeedorpen-landschap bij Wijk aan Zee en het duinreservaat bij Egmond aan Zee. Als voorbereiding op deze excursie hadden we in april een werkgroep avond waarin het landschap van de duinen werd uitgelegd en besproken.</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Dit jaar deed een aantal leden op verzoek van Gelders Landschap vegetatieonderzoek in de Hoenwaard en de Wiessenbergse Kolk bij Hattem.</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Ook inventariseerde een groepje in het kader van het programma Het Nieuwe Strepen van Floron een kilometerhok in de buurt van Lieren.</w:t>
      </w:r>
    </w:p>
    <w:p>
      <w:pPr>
        <w:pStyle w:val="Normal.0"/>
        <w:rPr>
          <w:rFonts w:ascii="Arial" w:cs="Arial" w:hAnsi="Arial" w:eastAsia="Arial"/>
          <w:sz w:val="20"/>
          <w:szCs w:val="20"/>
        </w:rPr>
      </w:pPr>
      <w:r>
        <w:rPr>
          <w:rFonts w:ascii="Arial" w:hAnsi="Arial"/>
          <w:i w:val="1"/>
          <w:iCs w:val="1"/>
          <w:sz w:val="16"/>
          <w:szCs w:val="16"/>
          <w:rtl w:val="0"/>
          <w:lang w:val="nl-NL"/>
        </w:rPr>
        <w:t>Excursie naar Egmond, foto Jan Hof</w:t>
      </w:r>
      <w:r>
        <w:rPr>
          <w:rFonts w:ascii="Arial" w:hAnsi="Arial"/>
          <w:sz w:val="20"/>
          <w:szCs w:val="20"/>
          <w:rtl w:val="0"/>
          <w:lang w:val="nl-NL"/>
        </w:rPr>
        <w:t xml:space="preserve"> </w:t>
        <w:tab/>
        <w:tab/>
        <w:tab/>
        <w:t xml:space="preserve">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De Plantenwerkgroep bestond aan het begin van het jaar uit 25 personen en aan het einde uit 22 personen.</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Er namen 6 </w:t>
      </w:r>
      <w:r>
        <w:rPr>
          <w:rFonts w:ascii="Arial" w:hAnsi="Arial" w:hint="default"/>
          <w:sz w:val="20"/>
          <w:szCs w:val="20"/>
          <w:rtl w:val="0"/>
          <w:lang w:val="nl-NL"/>
        </w:rPr>
        <w:t xml:space="preserve">– </w:t>
      </w:r>
      <w:r>
        <w:rPr>
          <w:rFonts w:ascii="Arial" w:hAnsi="Arial"/>
          <w:sz w:val="20"/>
          <w:szCs w:val="20"/>
          <w:rtl w:val="0"/>
          <w:lang w:val="nl-NL"/>
        </w:rPr>
        <w:t xml:space="preserve">8 mensen aan de excursies deel, wat ook de deelname was aan de </w:t>
      </w:r>
      <w:r>
        <w:rPr>
          <w:rFonts w:ascii="Arial" w:hAnsi="Arial" w:hint="default"/>
          <w:sz w:val="20"/>
          <w:szCs w:val="20"/>
          <w:rtl w:val="0"/>
          <w:lang w:val="nl-NL"/>
        </w:rPr>
        <w:t>‘</w:t>
      </w:r>
      <w:r>
        <w:rPr>
          <w:rFonts w:ascii="Arial" w:hAnsi="Arial"/>
          <w:sz w:val="20"/>
          <w:szCs w:val="20"/>
          <w:rtl w:val="0"/>
          <w:lang w:val="nl-NL"/>
        </w:rPr>
        <w:t>binnenavonden</w:t>
      </w:r>
      <w:r>
        <w:rPr>
          <w:rFonts w:ascii="Arial" w:hAnsi="Arial" w:hint="default"/>
          <w:sz w:val="20"/>
          <w:szCs w:val="20"/>
          <w:rtl w:val="0"/>
          <w:lang w:val="nl-NL"/>
        </w:rPr>
        <w:t>’</w:t>
      </w:r>
      <w:r>
        <w:rPr>
          <w:rFonts w:ascii="Arial" w:hAnsi="Arial"/>
          <w:sz w:val="20"/>
          <w:szCs w:val="20"/>
          <w:rtl w:val="0"/>
          <w:lang w:val="nl-NL"/>
        </w:rPr>
        <w:t xml:space="preserve">.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Voor het komend jaar staan weer lezingen door eigen leden, determinatie-avonden en excursies op het programma. Ook zullen we weer een kilometerhok voor Floron inventariseren en zijn er besprekingen gaande over vegetatie onderzoek voor Gelders Landschap en golfpark De Breuninkhof bij Bussloo.</w:t>
      </w:r>
    </w:p>
    <w:p>
      <w:pPr>
        <w:pStyle w:val="Normal.0"/>
        <w:rPr>
          <w:rFonts w:ascii="Arial" w:cs="Arial" w:hAnsi="Arial" w:eastAsia="Arial"/>
          <w:sz w:val="20"/>
          <w:szCs w:val="20"/>
        </w:rPr>
      </w:pPr>
      <w:r>
        <w:rPr>
          <w:rFonts w:ascii="Arial" w:hAnsi="Arial"/>
          <w:b w:val="1"/>
          <w:bCs w:val="1"/>
          <w:rtl w:val="0"/>
          <w:lang w:val="nl-NL"/>
        </w:rPr>
        <w:t xml:space="preserve">  8. Verslag van de Vogelwerkgroep</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In 2025 hebben Paul Vermeulen en Evelien Schermer de co</w:t>
      </w:r>
      <w:r>
        <w:rPr>
          <w:rFonts w:ascii="Arial" w:hAnsi="Arial" w:hint="default"/>
          <w:sz w:val="20"/>
          <w:szCs w:val="20"/>
          <w:rtl w:val="0"/>
          <w:lang w:val="nl-NL"/>
        </w:rPr>
        <w:t>ö</w:t>
      </w:r>
      <w:r>
        <w:rPr>
          <w:rFonts w:ascii="Arial" w:hAnsi="Arial"/>
          <w:sz w:val="20"/>
          <w:szCs w:val="20"/>
          <w:rtl w:val="0"/>
          <w:lang w:val="nl-NL"/>
        </w:rPr>
        <w:t>rdinatie van de Vogelwerkgroep voortgezet en Hans Coppens is daar begin 2025 bijgekomen. Daarnaast geven 4 andere leden ondersteuning en hebben 3 van deze leden het lange vogelweekend in april georganiseerd.</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Met ingang van 01-01-2026 hebben we 71 leden. In 2025 is ons lid Ben Keizer na een lang ziekbed overleden. Anne Sauter, </w:t>
      </w:r>
      <w:r>
        <w:rPr>
          <w:rFonts w:ascii="Arial" w:hAnsi="Arial" w:hint="default"/>
          <w:sz w:val="20"/>
          <w:szCs w:val="20"/>
          <w:rtl w:val="0"/>
          <w:lang w:val="nl-NL"/>
        </w:rPr>
        <w:t>éé</w:t>
      </w:r>
      <w:r>
        <w:rPr>
          <w:rFonts w:ascii="Arial" w:hAnsi="Arial"/>
          <w:sz w:val="20"/>
          <w:szCs w:val="20"/>
          <w:rtl w:val="0"/>
          <w:lang w:val="nl-NL"/>
        </w:rPr>
        <w:t>n van de oprichters, is eveneens in 2025 overleden.</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De werkgroep avonden werden in eerste instantie gehouden in de Natuurbibliotheek echter deze ruimte bleek niet geschikt voor de gemiddeld 29 </w:t>
      </w:r>
      <w:r>
        <w:rPr>
          <w:rFonts w:ascii="Arial" w:hAnsi="Arial" w:hint="default"/>
          <w:sz w:val="20"/>
          <w:szCs w:val="20"/>
          <w:rtl w:val="0"/>
          <w:lang w:val="nl-NL"/>
        </w:rPr>
        <w:t xml:space="preserve">à </w:t>
      </w:r>
      <w:r>
        <w:rPr>
          <w:rFonts w:ascii="Arial" w:hAnsi="Arial"/>
          <w:sz w:val="20"/>
          <w:szCs w:val="20"/>
          <w:rtl w:val="0"/>
          <w:lang w:val="nl-NL"/>
        </w:rPr>
        <w:t>30 personen per avond zodat we na wat omzwervingen uiteindelijk in het Bolwerk weer een vast onderkomen hebben gevonden.</w:t>
      </w:r>
    </w:p>
    <w:p>
      <w:pPr>
        <w:pStyle w:val="Normal.0"/>
        <w:rPr>
          <w:rFonts w:ascii="Arial" w:cs="Arial" w:hAnsi="Arial" w:eastAsia="Arial"/>
          <w:sz w:val="20"/>
          <w:szCs w:val="20"/>
        </w:rPr>
      </w:pPr>
      <w:r>
        <w:rPr>
          <w:rFonts w:ascii="Arial" w:hAnsi="Arial"/>
          <w:sz w:val="20"/>
          <w:szCs w:val="20"/>
          <w:rtl w:val="0"/>
          <w:lang w:val="nl-NL"/>
        </w:rPr>
        <w:t>Uiteindelijk zijn er 8 werkgroep avonden georganiseerd waaronder de try-outs voor de nieuwe vogelcursussen (samenwerking met de IVN) over uilen en wintervogels en de lezing over de Wespendief in Nederland door Stef van Rijn. De overige avonden zijn door diverse leden ingevuld.</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Naast de avonden hebben we 13 excursies gepland (1 extra die in 2024 niet doorgegaan was) waarvan er 2 niet zijn doorgegaan vanwege de weersomstandigheden: de Pier van IJmuiden en de Vreugderijkerwaard. De overige bestemmingen waren: het Veluwemeer, Groenendaal, Loenermark, het Reevediep, Dwingelderveld, een vaarexcusie in de Weerribben, de Jufferswaard, nachtzwaluwen tellen bij Kootwijk, Empese en Tondese Heide, Zwillbrocker Venn en Oostvaardersplassen. Er werd ook een extra excursie georganiseerd naar de Kraaijenbergse Plassen in januari. Het seizoen werd traditioneel in juni afgesloten en in augustus weer geopend met 2 avondwandelingen naar respectievelijk het Kootwijkerzand en het Geldersch hoofd (Voorster Klei).</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Joop Gerritse en Hans Coppens hebben in het totaal 7 vogelwandelingen begeleid in Hoog Buurlo en bij landgoed de Poll (Voorsterklei). </w:t>
      </w:r>
    </w:p>
    <w:p>
      <w:pPr>
        <w:pStyle w:val="Normal.0"/>
        <w:rPr>
          <w:rFonts w:ascii="Arial" w:cs="Arial" w:hAnsi="Arial" w:eastAsia="Arial"/>
          <w:sz w:val="20"/>
          <w:szCs w:val="20"/>
        </w:rPr>
      </w:pPr>
      <w:r>
        <w:drawing xmlns:a="http://schemas.openxmlformats.org/drawingml/2006/main">
          <wp:anchor distT="57150" distB="57150" distL="57150" distR="57150" simplePos="0" relativeHeight="251673600" behindDoc="0" locked="0" layoutInCell="1" allowOverlap="1">
            <wp:simplePos x="0" y="0"/>
            <wp:positionH relativeFrom="column">
              <wp:posOffset>3216910</wp:posOffset>
            </wp:positionH>
            <wp:positionV relativeFrom="line">
              <wp:posOffset>9524</wp:posOffset>
            </wp:positionV>
            <wp:extent cx="2705735" cy="1581150"/>
            <wp:effectExtent l="0" t="0" r="0" b="0"/>
            <wp:wrapSquare wrapText="bothSides" distL="57150" distR="57150" distT="57150" distB="57150"/>
            <wp:docPr id="1073741848"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48" name="Afbeelding 1" descr="Afbeelding 1"/>
                    <pic:cNvPicPr>
                      <a:picLocks noChangeAspect="1"/>
                    </pic:cNvPicPr>
                  </pic:nvPicPr>
                  <pic:blipFill>
                    <a:blip r:embed="rId24">
                      <a:extLst/>
                    </a:blip>
                    <a:srcRect l="6703" t="18226" r="0" b="0"/>
                    <a:stretch>
                      <a:fillRect/>
                    </a:stretch>
                  </pic:blipFill>
                  <pic:spPr>
                    <a:xfrm>
                      <a:off x="0" y="0"/>
                      <a:ext cx="2705735" cy="1581150"/>
                    </a:xfrm>
                    <a:prstGeom prst="rect">
                      <a:avLst/>
                    </a:prstGeom>
                    <a:ln w="12700" cap="flat">
                      <a:noFill/>
                      <a:miter lim="400000"/>
                    </a:ln>
                    <a:effectLst/>
                  </pic:spPr>
                </pic:pic>
              </a:graphicData>
            </a:graphic>
          </wp:anchor>
        </w:drawing>
      </w:r>
    </w:p>
    <w:p>
      <w:pPr>
        <w:pStyle w:val="Normal.0"/>
        <w:rPr>
          <w:rFonts w:ascii="Arial" w:cs="Arial" w:hAnsi="Arial" w:eastAsia="Arial"/>
          <w:sz w:val="20"/>
          <w:szCs w:val="20"/>
        </w:rPr>
      </w:pPr>
      <w:r>
        <w:rPr>
          <w:rFonts w:ascii="Arial" w:hAnsi="Arial"/>
          <w:sz w:val="20"/>
          <w:szCs w:val="20"/>
          <w:rtl w:val="0"/>
          <w:lang w:val="nl-NL"/>
        </w:rPr>
        <w:t>In april hebben Wil, Peter en Philip het lange Vogelweekend georganiseerd naar Zeeland (Renesse) voor 15 leden. We hebben in het totaal 108 soorten gezien in de Zeeuwse Delta.</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Onze nieuwsbrief </w:t>
      </w:r>
      <w:r>
        <w:rPr>
          <w:rFonts w:ascii="Arial" w:hAnsi="Arial" w:hint="default"/>
          <w:sz w:val="20"/>
          <w:szCs w:val="20"/>
          <w:rtl w:val="0"/>
          <w:lang w:val="nl-NL"/>
        </w:rPr>
        <w:t>‘</w:t>
      </w:r>
      <w:r>
        <w:rPr>
          <w:rFonts w:ascii="Arial" w:hAnsi="Arial"/>
          <w:sz w:val="20"/>
          <w:szCs w:val="20"/>
          <w:rtl w:val="0"/>
          <w:lang w:val="nl-NL"/>
        </w:rPr>
        <w:t>De Schrieverik</w:t>
      </w:r>
      <w:r>
        <w:rPr>
          <w:rFonts w:ascii="Arial" w:hAnsi="Arial" w:hint="default"/>
          <w:sz w:val="20"/>
          <w:szCs w:val="20"/>
          <w:rtl w:val="0"/>
          <w:lang w:val="nl-NL"/>
        </w:rPr>
        <w:t>’</w:t>
      </w:r>
      <w:r>
        <w:rPr>
          <w:rFonts w:ascii="Arial" w:hAnsi="Arial"/>
          <w:sz w:val="20"/>
          <w:szCs w:val="20"/>
          <w:rtl w:val="0"/>
          <w:lang w:val="nl-NL"/>
        </w:rPr>
        <w:t>, samengesteld door Ineke Klaver, is in 2025 10 maal verschenen. Yvonne Zwikker heeft hieraan bijgedragen met korte verslagen van de werkgroep avonden.</w:t>
      </w:r>
    </w:p>
    <w:p>
      <w:pPr>
        <w:pStyle w:val="Normal.0"/>
        <w:rPr>
          <w:rFonts w:ascii="Arial" w:cs="Arial" w:hAnsi="Arial" w:eastAsia="Arial"/>
          <w:sz w:val="20"/>
          <w:szCs w:val="20"/>
        </w:rPr>
      </w:pPr>
      <w:r>
        <w:rPr>
          <w:rFonts w:ascii="Arial" w:hAnsi="Arial"/>
          <w:sz w:val="20"/>
          <w:szCs w:val="20"/>
          <w:rtl w:val="0"/>
          <w:lang w:val="nl-NL"/>
        </w:rPr>
        <w:t xml:space="preserve">  </w:t>
      </w:r>
    </w:p>
    <w:p>
      <w:pPr>
        <w:pStyle w:val="Normal.0"/>
        <w:rPr>
          <w:rFonts w:ascii="Arial" w:cs="Arial" w:hAnsi="Arial" w:eastAsia="Arial"/>
          <w:outline w:val="0"/>
          <w:color w:val="000000"/>
          <w:sz w:val="16"/>
          <w:szCs w:val="16"/>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xml:space="preserve">Diverse leden doen mee aan verschillende Telprojecten         </w:t>
      </w:r>
      <w:r>
        <w:rPr>
          <w:rFonts w:ascii="Arial" w:hAnsi="Arial"/>
          <w:i w:val="1"/>
          <w:iCs w:val="1"/>
          <w:outline w:val="0"/>
          <w:color w:val="000000"/>
          <w:sz w:val="16"/>
          <w:szCs w:val="16"/>
          <w:u w:color="000000"/>
          <w:rtl w:val="0"/>
          <w:lang w:val="nl-NL"/>
          <w14:textFill>
            <w14:solidFill>
              <w14:srgbClr w14:val="000000"/>
            </w14:solidFill>
          </w14:textFill>
        </w:rPr>
        <w:t>Vogelweekend Zeeland (foto Evelien Schermer)</w:t>
      </w:r>
      <w:r>
        <w:rPr>
          <w:rFonts w:ascii="Arial" w:hAnsi="Arial"/>
          <w:outline w:val="0"/>
          <w:color w:val="000000"/>
          <w:sz w:val="20"/>
          <w:szCs w:val="20"/>
          <w:u w:color="000000"/>
          <w:rtl w:val="0"/>
          <w:lang w:val="nl-NL"/>
          <w14:textFill>
            <w14:solidFill>
              <w14:srgbClr w14:val="000000"/>
            </w14:solidFill>
          </w14:textFill>
        </w:rPr>
        <w:t xml:space="preserve">                                                </w:t>
      </w:r>
    </w:p>
    <w:p>
      <w:pPr>
        <w:pStyle w:val="Normal.0"/>
        <w:rPr>
          <w:rFonts w:ascii="Arial" w:cs="Arial" w:hAnsi="Arial" w:eastAsia="Arial"/>
          <w:outline w:val="0"/>
          <w:color w:val="000000"/>
          <w:sz w:val="16"/>
          <w:szCs w:val="16"/>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voor o.a. Sovon en Vogelbescherming Nederland:</w:t>
      </w:r>
    </w:p>
    <w:p>
      <w:pPr>
        <w:pStyle w:val="Normal.0"/>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PTT PuntTransectTelling (2 routes)</w:t>
      </w:r>
    </w:p>
    <w:p>
      <w:pPr>
        <w:pStyle w:val="Normal.0"/>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EuroBirdwatch is niet doorgegaan vanwege het slechte weer</w:t>
      </w:r>
    </w:p>
    <w:p>
      <w:pPr>
        <w:pStyle w:val="Normal.0"/>
        <w:rPr>
          <w:rFonts w:ascii="Arial" w:cs="Arial" w:hAnsi="Arial" w:eastAsia="Arial"/>
          <w:sz w:val="20"/>
          <w:szCs w:val="20"/>
        </w:rPr>
      </w:pPr>
      <w:r>
        <w:rPr>
          <w:rFonts w:ascii="Arial" w:hAnsi="Arial"/>
          <w:outline w:val="0"/>
          <w:color w:val="000000"/>
          <w:sz w:val="20"/>
          <w:szCs w:val="20"/>
          <w:u w:color="000000"/>
          <w:rtl w:val="0"/>
          <w:lang w:val="nl-NL"/>
          <w14:textFill>
            <w14:solidFill>
              <w14:srgbClr w14:val="000000"/>
            </w14:solidFill>
          </w14:textFill>
        </w:rPr>
        <w:t xml:space="preserve">- Steenuilen: </w:t>
      </w:r>
      <w:r>
        <w:rPr>
          <w:rFonts w:ascii="Arial" w:hAnsi="Arial"/>
          <w:sz w:val="20"/>
          <w:szCs w:val="20"/>
          <w:rtl w:val="0"/>
          <w:lang w:val="nl-NL"/>
        </w:rPr>
        <w:t>Geert (telling, nestkasten en ringen), John rond Voorst</w:t>
      </w:r>
    </w:p>
    <w:p>
      <w:pPr>
        <w:pStyle w:val="Normal.0"/>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xml:space="preserve">- MUS (Meetnet Urbane Soorten): 11 postcodes geteld </w:t>
      </w:r>
    </w:p>
    <w:p>
      <w:pPr>
        <w:pStyle w:val="Normal.0"/>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MAS (Meetnet Agrarische Soorten): 2 gebieden</w:t>
      </w:r>
    </w:p>
    <w:p>
      <w:pPr>
        <w:pStyle w:val="Normal.0"/>
        <w:rPr>
          <w:rFonts w:ascii="Arial" w:cs="Arial" w:hAnsi="Arial" w:eastAsia="Arial"/>
          <w:outline w:val="0"/>
          <w:color w:val="000000"/>
          <w:sz w:val="20"/>
          <w:szCs w:val="20"/>
          <w:u w:color="000000"/>
          <w14:textFill>
            <w14:solidFill>
              <w14:srgbClr w14:val="000000"/>
            </w14:solidFill>
          </w14:textFill>
        </w:rPr>
      </w:pPr>
      <w:r>
        <w:rPr>
          <w:outline w:val="0"/>
          <w:color w:val="ee0000"/>
          <w:u w:color="ee0000"/>
          <w14:textFill>
            <w14:solidFill>
              <w14:srgbClr w14:val="EE0000"/>
            </w14:solidFill>
          </w14:textFill>
        </w:rPr>
        <w:drawing xmlns:a="http://schemas.openxmlformats.org/drawingml/2006/main">
          <wp:anchor distT="57150" distB="57150" distL="57150" distR="57150" simplePos="0" relativeHeight="251674624" behindDoc="0" locked="0" layoutInCell="1" allowOverlap="1">
            <wp:simplePos x="0" y="0"/>
            <wp:positionH relativeFrom="column">
              <wp:posOffset>32385</wp:posOffset>
            </wp:positionH>
            <wp:positionV relativeFrom="page">
              <wp:posOffset>7096125</wp:posOffset>
            </wp:positionV>
            <wp:extent cx="1591311" cy="1104900"/>
            <wp:effectExtent l="0" t="0" r="0" b="0"/>
            <wp:wrapSquare wrapText="bothSides" distL="57150" distR="57150" distT="57150" distB="57150"/>
            <wp:docPr id="1073741849" name="officeArt object" descr="20250502-_N3A0556-Verbeterd-NR"/>
            <wp:cNvGraphicFramePr/>
            <a:graphic xmlns:a="http://schemas.openxmlformats.org/drawingml/2006/main">
              <a:graphicData uri="http://schemas.openxmlformats.org/drawingml/2006/picture">
                <pic:pic xmlns:pic="http://schemas.openxmlformats.org/drawingml/2006/picture">
                  <pic:nvPicPr>
                    <pic:cNvPr id="1073741849" name="20250502-_N3A0556-Verbeterd-NR" descr="20250502-_N3A0556-Verbeterd-NR"/>
                    <pic:cNvPicPr>
                      <a:picLocks noChangeAspect="1"/>
                    </pic:cNvPicPr>
                  </pic:nvPicPr>
                  <pic:blipFill>
                    <a:blip r:embed="rId25">
                      <a:extLst/>
                    </a:blip>
                    <a:srcRect l="10603" t="11111" r="11854" b="8147"/>
                    <a:stretch>
                      <a:fillRect/>
                    </a:stretch>
                  </pic:blipFill>
                  <pic:spPr>
                    <a:xfrm flipH="1">
                      <a:off x="0" y="0"/>
                      <a:ext cx="1591311" cy="1104900"/>
                    </a:xfrm>
                    <a:prstGeom prst="rect">
                      <a:avLst/>
                    </a:prstGeom>
                    <a:ln w="12700" cap="flat">
                      <a:noFill/>
                      <a:miter lim="400000"/>
                    </a:ln>
                    <a:effectLst/>
                  </pic:spPr>
                </pic:pic>
              </a:graphicData>
            </a:graphic>
          </wp:anchor>
        </w:drawing>
      </w:r>
      <w:r>
        <w:rPr>
          <w:rFonts w:ascii="Arial" w:hAnsi="Arial"/>
          <w:outline w:val="0"/>
          <w:color w:val="000000"/>
          <w:sz w:val="20"/>
          <w:szCs w:val="20"/>
          <w:u w:color="000000"/>
          <w:rtl w:val="0"/>
          <w:lang w:val="nl-NL"/>
          <w14:textFill>
            <w14:solidFill>
              <w14:srgbClr w14:val="000000"/>
            </w14:solidFill>
          </w14:textFill>
        </w:rPr>
        <w:t xml:space="preserve">- Monitoring terrein Valk Hotel Apeldoorn sinds 2019 </w:t>
      </w:r>
    </w:p>
    <w:p>
      <w:pPr>
        <w:pStyle w:val="Normal.0"/>
        <w:rPr>
          <w:rFonts w:ascii="Arial" w:cs="Arial" w:hAnsi="Arial" w:eastAsia="Arial"/>
          <w:i w:val="1"/>
          <w:iCs w:val="1"/>
          <w:outline w:val="0"/>
          <w:color w:val="000000"/>
          <w:sz w:val="20"/>
          <w:szCs w:val="20"/>
          <w:u w:color="000000"/>
          <w14:textFill>
            <w14:solidFill>
              <w14:srgbClr w14:val="000000"/>
            </w14:solidFill>
          </w14:textFill>
        </w:rPr>
      </w:pPr>
      <w:r>
        <w:rPr>
          <w:rFonts w:ascii="Arial" w:hAnsi="Arial"/>
          <w:i w:val="1"/>
          <w:iCs w:val="1"/>
          <w:outline w:val="0"/>
          <w:color w:val="000000"/>
          <w:sz w:val="20"/>
          <w:szCs w:val="20"/>
          <w:u w:color="000000"/>
          <w:rtl w:val="0"/>
          <w:lang w:val="nl-NL"/>
          <w14:textFill>
            <w14:solidFill>
              <w14:srgbClr w14:val="000000"/>
            </w14:solidFill>
          </w14:textFill>
        </w:rPr>
        <w:t xml:space="preserve">- </w:t>
      </w:r>
      <w:r>
        <w:rPr>
          <w:rFonts w:ascii="Arial" w:hAnsi="Arial"/>
          <w:outline w:val="0"/>
          <w:color w:val="000000"/>
          <w:sz w:val="20"/>
          <w:szCs w:val="20"/>
          <w:u w:color="000000"/>
          <w:rtl w:val="0"/>
          <w:lang w:val="nl-NL"/>
          <w14:textFill>
            <w14:solidFill>
              <w14:srgbClr w14:val="000000"/>
            </w14:solidFill>
          </w14:textFill>
        </w:rPr>
        <w:t>Nachtzwaluwen, Kootwijkerzand (co</w:t>
      </w:r>
      <w:r>
        <w:rPr>
          <w:rFonts w:ascii="Arial" w:hAnsi="Arial" w:hint="default"/>
          <w:outline w:val="0"/>
          <w:color w:val="000000"/>
          <w:sz w:val="20"/>
          <w:szCs w:val="20"/>
          <w:u w:color="000000"/>
          <w:rtl w:val="0"/>
          <w:lang w:val="nl-NL"/>
          <w14:textFill>
            <w14:solidFill>
              <w14:srgbClr w14:val="000000"/>
            </w14:solidFill>
          </w14:textFill>
        </w:rPr>
        <w:t>ö</w:t>
      </w:r>
      <w:r>
        <w:rPr>
          <w:rFonts w:ascii="Arial" w:hAnsi="Arial"/>
          <w:outline w:val="0"/>
          <w:color w:val="000000"/>
          <w:sz w:val="20"/>
          <w:szCs w:val="20"/>
          <w:u w:color="000000"/>
          <w:rtl w:val="0"/>
          <w:lang w:val="nl-NL"/>
          <w14:textFill>
            <w14:solidFill>
              <w14:srgbClr w14:val="000000"/>
            </w14:solidFill>
          </w14:textFill>
        </w:rPr>
        <w:t>rdinator Anne Engelen)</w:t>
      </w:r>
    </w:p>
    <w:p>
      <w:pPr>
        <w:pStyle w:val="Normal.0"/>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nl-NL"/>
          <w14:textFill>
            <w14:solidFill>
              <w14:srgbClr w14:val="000000"/>
            </w14:solidFill>
          </w14:textFill>
        </w:rPr>
        <w:t>- Midwintertelling Watervogels (co</w:t>
      </w:r>
      <w:r>
        <w:rPr>
          <w:rFonts w:ascii="Arial" w:hAnsi="Arial" w:hint="default"/>
          <w:outline w:val="0"/>
          <w:color w:val="000000"/>
          <w:sz w:val="20"/>
          <w:szCs w:val="20"/>
          <w:u w:color="000000"/>
          <w:rtl w:val="0"/>
          <w:lang w:val="nl-NL"/>
          <w14:textFill>
            <w14:solidFill>
              <w14:srgbClr w14:val="000000"/>
            </w14:solidFill>
          </w14:textFill>
        </w:rPr>
        <w:t>ö</w:t>
      </w:r>
      <w:r>
        <w:rPr>
          <w:rFonts w:ascii="Arial" w:hAnsi="Arial"/>
          <w:outline w:val="0"/>
          <w:color w:val="000000"/>
          <w:sz w:val="20"/>
          <w:szCs w:val="20"/>
          <w:u w:color="000000"/>
          <w:rtl w:val="0"/>
          <w:lang w:val="nl-NL"/>
          <w14:textFill>
            <w14:solidFill>
              <w14:srgbClr w14:val="000000"/>
            </w14:solidFill>
          </w14:textFill>
        </w:rPr>
        <w:t xml:space="preserve">rdinator Paul Vermeulen)  </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 xml:space="preserve"> Weidevogelbescherming: het voorjaar had redelijk goede    </w:t>
      </w:r>
    </w:p>
    <w:p>
      <w:pPr>
        <w:pStyle w:val="Normal.0"/>
        <w:rPr>
          <w:rFonts w:ascii="Arial" w:cs="Arial" w:hAnsi="Arial" w:eastAsia="Arial"/>
          <w:sz w:val="16"/>
          <w:szCs w:val="16"/>
        </w:rPr>
      </w:pPr>
      <w:r>
        <w:rPr>
          <w:rFonts w:ascii="Arial" w:hAnsi="Arial"/>
          <w:sz w:val="20"/>
          <w:szCs w:val="20"/>
          <w:rtl w:val="0"/>
          <w:lang w:val="nl-NL"/>
        </w:rPr>
        <w:t xml:space="preserve">   </w:t>
      </w:r>
      <w:r>
        <w:rPr>
          <w:rFonts w:ascii="Arial" w:hAnsi="Arial"/>
          <w:i w:val="1"/>
          <w:iCs w:val="1"/>
          <w:sz w:val="16"/>
          <w:szCs w:val="16"/>
          <w:rtl w:val="0"/>
          <w:lang w:val="nl-NL"/>
        </w:rPr>
        <w:t>Bonte Vliegenvanger, tuin van</w:t>
      </w:r>
      <w:r>
        <w:rPr>
          <w:rFonts w:ascii="Arial" w:hAnsi="Arial"/>
          <w:sz w:val="16"/>
          <w:szCs w:val="16"/>
          <w:rtl w:val="0"/>
          <w:lang w:val="nl-NL"/>
        </w:rPr>
        <w:t xml:space="preserve">            </w:t>
      </w:r>
      <w:r>
        <w:rPr>
          <w:rFonts w:ascii="Arial" w:hAnsi="Arial"/>
          <w:sz w:val="20"/>
          <w:szCs w:val="20"/>
          <w:rtl w:val="0"/>
          <w:lang w:val="nl-NL"/>
        </w:rPr>
        <w:t>weersomstandigheden maar de resultaten wisselden heel sterk per</w:t>
      </w:r>
    </w:p>
    <w:p>
      <w:pPr>
        <w:pStyle w:val="Normal.0"/>
        <w:rPr>
          <w:rFonts w:ascii="Arial" w:cs="Arial" w:hAnsi="Arial" w:eastAsia="Arial"/>
          <w:sz w:val="20"/>
          <w:szCs w:val="20"/>
        </w:rPr>
      </w:pPr>
      <w:r>
        <w:rPr>
          <w:rFonts w:ascii="Arial" w:hAnsi="Arial"/>
          <w:sz w:val="16"/>
          <w:szCs w:val="16"/>
          <w:rtl w:val="0"/>
          <w:lang w:val="nl-NL"/>
        </w:rPr>
        <w:t xml:space="preserve">  </w:t>
      </w:r>
      <w:r>
        <w:rPr>
          <w:rFonts w:ascii="Arial" w:hAnsi="Arial"/>
          <w:i w:val="1"/>
          <w:iCs w:val="1"/>
          <w:sz w:val="16"/>
          <w:szCs w:val="16"/>
          <w:rtl w:val="0"/>
          <w:lang w:val="nl-NL"/>
        </w:rPr>
        <w:t>der Valk (foto Evelien Schermer)</w:t>
      </w:r>
      <w:r>
        <w:rPr>
          <w:rFonts w:ascii="Arial" w:cs="Arial" w:hAnsi="Arial" w:eastAsia="Arial"/>
          <w:i w:val="1"/>
          <w:iCs w:val="1"/>
          <w:sz w:val="20"/>
          <w:szCs w:val="20"/>
        </w:rPr>
        <w:tab/>
      </w:r>
      <w:r>
        <w:rPr>
          <w:rFonts w:ascii="Arial" w:hAnsi="Arial"/>
          <w:sz w:val="20"/>
          <w:szCs w:val="20"/>
          <w:rtl w:val="0"/>
          <w:lang w:val="nl-NL"/>
        </w:rPr>
        <w:t xml:space="preserve">veld. Totaal 178 nesten van 7 soorten (redelijk stabiel) met een    </w:t>
      </w:r>
    </w:p>
    <w:p>
      <w:pPr>
        <w:pStyle w:val="Normal.0"/>
        <w:rPr>
          <w:rFonts w:ascii="Arial" w:cs="Arial" w:hAnsi="Arial" w:eastAsia="Arial"/>
          <w:sz w:val="20"/>
          <w:szCs w:val="20"/>
        </w:rPr>
      </w:pPr>
      <w:r>
        <w:rPr>
          <w:rFonts w:ascii="Arial" w:hAnsi="Arial"/>
          <w:sz w:val="20"/>
          <w:szCs w:val="20"/>
          <w:rtl w:val="0"/>
          <w:lang w:val="nl-NL"/>
        </w:rPr>
        <w:t xml:space="preserve"> </w:t>
        <w:tab/>
        <w:tab/>
        <w:tab/>
        <w:tab/>
        <w:t xml:space="preserve">uitkomstpercentage van 47,65 % (2024: 35,63 %); helaas te laag om            </w:t>
      </w:r>
    </w:p>
    <w:p>
      <w:pPr>
        <w:pStyle w:val="Normal.0"/>
        <w:rPr>
          <w:rFonts w:ascii="Arial" w:cs="Arial" w:hAnsi="Arial" w:eastAsia="Arial"/>
          <w:sz w:val="16"/>
          <w:szCs w:val="16"/>
        </w:rPr>
      </w:pPr>
      <w:r>
        <w:rPr>
          <w:rFonts w:ascii="Arial" w:cs="Arial" w:hAnsi="Arial" w:eastAsia="Arial"/>
          <w:sz w:val="20"/>
          <w:szCs w:val="20"/>
          <w:rtl w:val="0"/>
        </w:rPr>
        <w:tab/>
        <w:tab/>
        <w:tab/>
        <w:tab/>
        <w:t xml:space="preserve">de soorten in stand te houden (nodig: 60-70%). </w:t>
      </w:r>
    </w:p>
    <w:p>
      <w:pPr>
        <w:pStyle w:val="Normal.0"/>
        <w:rPr>
          <w:rFonts w:ascii="Arial" w:cs="Arial" w:hAnsi="Arial" w:eastAsia="Arial"/>
          <w:sz w:val="20"/>
          <w:szCs w:val="20"/>
        </w:rPr>
      </w:pPr>
      <w:r>
        <w:rPr>
          <w:rFonts w:ascii="Arial" w:hAnsi="Arial"/>
          <w:sz w:val="16"/>
          <w:szCs w:val="16"/>
          <w:rtl w:val="0"/>
          <w:lang w:val="nl-NL"/>
        </w:rPr>
        <w:t xml:space="preserve">   </w:t>
      </w:r>
    </w:p>
    <w:p>
      <w:pPr>
        <w:pStyle w:val="Normal.0"/>
        <w:rPr>
          <w:rFonts w:ascii="Arial" w:cs="Arial" w:hAnsi="Arial" w:eastAsia="Arial"/>
          <w:sz w:val="20"/>
          <w:szCs w:val="20"/>
        </w:rPr>
      </w:pPr>
      <w:r>
        <w:rPr>
          <w:rFonts w:ascii="Arial" w:cs="Arial" w:hAnsi="Arial" w:eastAsia="Arial"/>
          <w:sz w:val="20"/>
          <w:szCs w:val="20"/>
        </w:rPr>
        <w:tab/>
        <w:tab/>
        <w:tab/>
        <w:tab/>
      </w:r>
    </w:p>
    <w:p>
      <w:pPr>
        <w:pStyle w:val="Normal.0"/>
        <w:rPr>
          <w:rFonts w:ascii="Arial" w:cs="Arial" w:hAnsi="Arial" w:eastAsia="Arial"/>
          <w:sz w:val="20"/>
          <w:szCs w:val="20"/>
        </w:rPr>
      </w:pPr>
      <w:r>
        <w:rPr>
          <w:rFonts w:ascii="Arial" w:hAnsi="Arial"/>
          <w:sz w:val="20"/>
          <w:szCs w:val="20"/>
          <w:rtl w:val="0"/>
          <w:lang w:val="nl-NL"/>
        </w:rPr>
        <w:t>In samenwerking met de IVN zijn er in 2025 5 vogelcursussen gegeven te weten tuinvogels, weidevogels, uilen, bosvogels en wintervogels.</w:t>
      </w:r>
    </w:p>
    <w:p>
      <w:pPr>
        <w:pStyle w:val="Normal.0"/>
        <w:rPr>
          <w:rFonts w:ascii="Arial" w:cs="Arial" w:hAnsi="Arial" w:eastAsia="Arial"/>
          <w:outline w:val="0"/>
          <w:color w:val="ee0000"/>
          <w:sz w:val="20"/>
          <w:szCs w:val="20"/>
          <w:u w:color="ee0000"/>
          <w14:textFill>
            <w14:solidFill>
              <w14:srgbClr w14:val="EE0000"/>
            </w14:solidFill>
          </w14:textFill>
        </w:rPr>
      </w:pPr>
      <w:r>
        <w:rPr>
          <w:rFonts w:ascii="Arial" w:cs="Arial" w:hAnsi="Arial" w:eastAsia="Arial"/>
          <w:outline w:val="0"/>
          <w:color w:val="ee0000"/>
          <w:sz w:val="20"/>
          <w:szCs w:val="20"/>
          <w:u w:color="ee0000"/>
          <w14:textFill>
            <w14:solidFill>
              <w14:srgbClr w14:val="EE0000"/>
            </w14:solidFill>
          </w14:textFill>
        </w:rPr>
        <w:tab/>
      </w:r>
    </w:p>
    <w:p>
      <w:pPr>
        <w:pStyle w:val="Normal.0"/>
        <w:rPr>
          <w:outline w:val="0"/>
          <w:color w:val="ee0000"/>
          <w:u w:color="ee0000"/>
          <w14:textFill>
            <w14:solidFill>
              <w14:srgbClr w14:val="EE0000"/>
            </w14:solidFill>
          </w14:textFill>
        </w:rPr>
      </w:pPr>
      <w:r>
        <w:rPr>
          <w:rFonts w:ascii="Arial" w:cs="Arial" w:hAnsi="Arial" w:eastAsia="Arial"/>
          <w:outline w:val="0"/>
          <w:color w:val="ee0000"/>
          <w:sz w:val="20"/>
          <w:szCs w:val="20"/>
          <w:u w:color="ee0000"/>
          <w:rtl w:val="0"/>
          <w14:textFill>
            <w14:solidFill>
              <w14:srgbClr w14:val="EE0000"/>
            </w14:solidFill>
          </w14:textFill>
        </w:rPr>
        <w:tab/>
        <w:tab/>
        <w:t xml:space="preserve">      </w:t>
      </w:r>
      <w:r>
        <w:rPr>
          <w:rFonts w:ascii="Arial" w:hAnsi="Arial"/>
          <w:outline w:val="0"/>
          <w:color w:val="000000"/>
          <w:sz w:val="20"/>
          <w:szCs w:val="20"/>
          <w:u w:color="000000"/>
          <w:rtl w:val="0"/>
          <w:lang w:val="nl-NL"/>
          <w14:textFill>
            <w14:solidFill>
              <w14:srgbClr w14:val="000000"/>
            </w14:solidFill>
          </w14:textFill>
        </w:rPr>
        <w:t>Door Evelien Schermer, co</w:t>
      </w:r>
      <w:r>
        <w:rPr>
          <w:rFonts w:ascii="Arial" w:hAnsi="Arial" w:hint="default"/>
          <w:outline w:val="0"/>
          <w:color w:val="000000"/>
          <w:sz w:val="20"/>
          <w:szCs w:val="20"/>
          <w:u w:color="000000"/>
          <w:rtl w:val="0"/>
          <w:lang w:val="nl-NL"/>
          <w14:textFill>
            <w14:solidFill>
              <w14:srgbClr w14:val="000000"/>
            </w14:solidFill>
          </w14:textFill>
        </w:rPr>
        <w:t>ö</w:t>
      </w:r>
      <w:r>
        <w:rPr>
          <w:rFonts w:ascii="Arial" w:hAnsi="Arial"/>
          <w:outline w:val="0"/>
          <w:color w:val="000000"/>
          <w:sz w:val="20"/>
          <w:szCs w:val="20"/>
          <w:u w:color="000000"/>
          <w:rtl w:val="0"/>
          <w:lang w:val="nl-NL"/>
          <w14:textFill>
            <w14:solidFill>
              <w14:srgbClr w14:val="000000"/>
            </w14:solidFill>
          </w14:textFill>
        </w:rPr>
        <w:t xml:space="preserve">rdinator van de Vwg </w:t>
      </w:r>
    </w:p>
    <w:p>
      <w:pPr>
        <w:pStyle w:val="Normal.0"/>
        <w:rPr>
          <w:rFonts w:ascii="Arial" w:cs="Arial" w:hAnsi="Arial" w:eastAsia="Arial"/>
          <w:b w:val="1"/>
          <w:bCs w:val="1"/>
        </w:rPr>
      </w:pPr>
      <w:r>
        <w:rPr>
          <w:rFonts w:ascii="Arial" w:hAnsi="Arial"/>
          <w:b w:val="1"/>
          <w:bCs w:val="1"/>
          <w:rtl w:val="0"/>
          <w:lang w:val="nl-NL"/>
        </w:rPr>
        <w:t xml:space="preserve">  9. Verslag van de Werkgroep Sprengen en Beken, samengesteld door Theo Kuipers</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Stuurgroep 2025</w:t>
      </w:r>
      <w:r>
        <w:rPr>
          <w:rFonts w:ascii="Arial" w:cs="Arial" w:hAnsi="Arial" w:eastAsia="Arial"/>
          <w:sz w:val="20"/>
          <w:szCs w:val="20"/>
        </w:rPr>
        <w:br w:type="textWrapping"/>
      </w:r>
      <w:r>
        <w:rPr>
          <w:rFonts w:ascii="Arial" w:hAnsi="Arial"/>
          <w:sz w:val="20"/>
          <w:szCs w:val="20"/>
          <w:rtl w:val="0"/>
          <w:lang w:val="nl-NL"/>
        </w:rPr>
        <w:t xml:space="preserve">De eind 2024 ingestelde </w:t>
      </w:r>
      <w:r>
        <w:rPr>
          <w:rFonts w:ascii="Arial" w:hAnsi="Arial"/>
          <w:sz w:val="20"/>
          <w:szCs w:val="20"/>
          <w:u w:val="single"/>
          <w:rtl w:val="0"/>
          <w:lang w:val="nl-NL"/>
        </w:rPr>
        <w:t>tijdelijke</w:t>
      </w:r>
      <w:r>
        <w:rPr>
          <w:rFonts w:ascii="Arial" w:hAnsi="Arial"/>
          <w:sz w:val="20"/>
          <w:szCs w:val="20"/>
          <w:rtl w:val="0"/>
          <w:lang w:val="nl-NL"/>
        </w:rPr>
        <w:t xml:space="preserve"> stuurgroep is op 6 januari 2025 begonnen met een vergadering waarin de doelstelling en het werkgebied van de werkgroep is doorgesproken evenals de verschillende  interesses van de werkgroep leden, de vorm van communicatie en het aantal vergaderingen per jaar. Ook is er uitleg geweest over de structuur van de KNNV. Dit heeft voor een aantal wat </w:t>
      </w:r>
      <w:r>
        <w:rPr>
          <w:rFonts w:ascii="Arial" w:hAnsi="Arial" w:hint="default"/>
          <w:sz w:val="20"/>
          <w:szCs w:val="20"/>
          <w:rtl w:val="0"/>
          <w:lang w:val="nl-NL"/>
        </w:rPr>
        <w:t>“</w:t>
      </w:r>
      <w:r>
        <w:rPr>
          <w:rFonts w:ascii="Arial" w:hAnsi="Arial"/>
          <w:sz w:val="20"/>
          <w:szCs w:val="20"/>
          <w:rtl w:val="0"/>
          <w:lang w:val="nl-NL"/>
        </w:rPr>
        <w:t>nieuwere</w:t>
      </w:r>
      <w:r>
        <w:rPr>
          <w:rFonts w:ascii="Arial" w:hAnsi="Arial" w:hint="default"/>
          <w:sz w:val="20"/>
          <w:szCs w:val="20"/>
          <w:rtl w:val="0"/>
          <w:lang w:val="nl-NL"/>
        </w:rPr>
        <w:t xml:space="preserve">” </w:t>
      </w:r>
      <w:r>
        <w:rPr>
          <w:rFonts w:ascii="Arial" w:hAnsi="Arial"/>
          <w:sz w:val="20"/>
          <w:szCs w:val="20"/>
          <w:rtl w:val="0"/>
          <w:lang w:val="nl-NL"/>
        </w:rPr>
        <w:t>leden meer duidelijkheid gebracht. In de loop van 2025 is de stabiliteit binnen de werkgroep weer gegroeid tot het niveau van voor de problemen van eind 2024 en heeft de tijdelijke stuurgroep aangegeven per 1 januari 2026 hun functie door te geven aan andere leden van de werkgroep. Henk Weltje heeft de co</w:t>
      </w:r>
      <w:r>
        <w:rPr>
          <w:rFonts w:ascii="Arial" w:hAnsi="Arial" w:hint="default"/>
          <w:sz w:val="20"/>
          <w:szCs w:val="20"/>
          <w:rtl w:val="0"/>
          <w:lang w:val="nl-NL"/>
        </w:rPr>
        <w:t>ö</w:t>
      </w:r>
      <w:r>
        <w:rPr>
          <w:rFonts w:ascii="Arial" w:hAnsi="Arial"/>
          <w:sz w:val="20"/>
          <w:szCs w:val="20"/>
          <w:rtl w:val="0"/>
          <w:lang w:val="nl-NL"/>
        </w:rPr>
        <w:t>rdinatie overgenomen van Theo Kuipers en is vanaf 1 januari 2026 het aanspreekpunt voor de werkgroep.</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Paai van de Beekprik gemonitord van januari t/m april.</w:t>
      </w:r>
    </w:p>
    <w:p>
      <w:pPr>
        <w:pStyle w:val="List Paragraph"/>
        <w:numPr>
          <w:ilvl w:val="0"/>
          <w:numId w:val="2"/>
        </w:numPr>
        <w:bidi w:val="0"/>
        <w:spacing w:after="160" w:line="259" w:lineRule="auto"/>
        <w:ind w:right="0"/>
        <w:jc w:val="left"/>
        <w:rPr>
          <w:rFonts w:ascii="Arial" w:hAnsi="Arial"/>
          <w:sz w:val="20"/>
          <w:szCs w:val="20"/>
          <w:rtl w:val="0"/>
          <w:lang w:val="nl-NL"/>
        </w:rPr>
      </w:pPr>
      <w:r>
        <w:rPr>
          <w:rFonts w:ascii="Arial" w:hAnsi="Arial"/>
          <w:sz w:val="20"/>
          <w:szCs w:val="20"/>
          <w:rtl w:val="0"/>
          <w:lang w:val="nl-NL"/>
        </w:rPr>
        <w:t>Het aantal paaiende prikken is in 2025 in de Koppelsprengen weer afgenomen, maar in de Winkewijert fors toegenomen. In de Grift dramatisch laag (2 prikken). De reden daarvoor is niet duidelijk en vereist onderzoek.</w:t>
      </w:r>
    </w:p>
    <w:p>
      <w:pPr>
        <w:pStyle w:val="Normal.0"/>
        <w:rPr>
          <w:rFonts w:ascii="Arial" w:cs="Arial" w:hAnsi="Arial" w:eastAsia="Arial"/>
          <w:sz w:val="20"/>
          <w:szCs w:val="20"/>
        </w:rPr>
      </w:pPr>
      <w:r>
        <w:rPr>
          <w:rFonts w:ascii="Arial" w:hAnsi="Arial"/>
          <w:sz w:val="20"/>
          <w:szCs w:val="20"/>
          <w:rtl w:val="0"/>
          <w:lang w:val="nl-NL"/>
        </w:rPr>
        <w:t>Beekpriklarven gered uit de bagger</w:t>
      </w:r>
    </w:p>
    <w:p>
      <w:pPr>
        <w:pStyle w:val="List Paragraph"/>
        <w:numPr>
          <w:ilvl w:val="0"/>
          <w:numId w:val="3"/>
        </w:numPr>
        <w:bidi w:val="0"/>
        <w:spacing w:after="160" w:line="259" w:lineRule="auto"/>
        <w:ind w:right="0"/>
        <w:jc w:val="left"/>
        <w:rPr>
          <w:rFonts w:ascii="Arial" w:cs="Arial" w:hAnsi="Arial" w:eastAsia="Arial"/>
          <w:sz w:val="22"/>
          <w:szCs w:val="22"/>
          <w:rtl w:val="0"/>
        </w:rPr>
      </w:pPr>
      <w:r>
        <w:rPr>
          <w:rFonts w:ascii="Calibri" w:cs="Calibri" w:hAnsi="Calibri" w:eastAsia="Calibri"/>
          <w:sz w:val="22"/>
          <w:szCs w:val="22"/>
        </w:rPr>
        <w:drawing xmlns:a="http://schemas.openxmlformats.org/drawingml/2006/main">
          <wp:anchor distT="57150" distB="57150" distL="57150" distR="57150" simplePos="0" relativeHeight="251675648" behindDoc="0" locked="0" layoutInCell="1" allowOverlap="1">
            <wp:simplePos x="0" y="0"/>
            <wp:positionH relativeFrom="column">
              <wp:posOffset>3750309</wp:posOffset>
            </wp:positionH>
            <wp:positionV relativeFrom="page">
              <wp:posOffset>4064000</wp:posOffset>
            </wp:positionV>
            <wp:extent cx="2313305" cy="1726565"/>
            <wp:effectExtent l="0" t="0" r="0" b="0"/>
            <wp:wrapSquare wrapText="bothSides" distL="57150" distR="57150" distT="57150" distB="57150"/>
            <wp:docPr id="1073741850" name="officeArt object" descr="Afbeelding 2"/>
            <wp:cNvGraphicFramePr/>
            <a:graphic xmlns:a="http://schemas.openxmlformats.org/drawingml/2006/main">
              <a:graphicData uri="http://schemas.openxmlformats.org/drawingml/2006/picture">
                <pic:pic xmlns:pic="http://schemas.openxmlformats.org/drawingml/2006/picture">
                  <pic:nvPicPr>
                    <pic:cNvPr id="1073741850" name="Afbeelding 2" descr="Afbeelding 2"/>
                    <pic:cNvPicPr>
                      <a:picLocks noChangeAspect="1"/>
                    </pic:cNvPicPr>
                  </pic:nvPicPr>
                  <pic:blipFill>
                    <a:blip r:embed="rId26">
                      <a:extLst/>
                    </a:blip>
                    <a:stretch>
                      <a:fillRect/>
                    </a:stretch>
                  </pic:blipFill>
                  <pic:spPr>
                    <a:xfrm flipV="1" rot="10800000">
                      <a:off x="0" y="0"/>
                      <a:ext cx="2313305" cy="1726565"/>
                    </a:xfrm>
                    <a:prstGeom prst="rect">
                      <a:avLst/>
                    </a:prstGeom>
                    <a:ln w="12700" cap="flat">
                      <a:noFill/>
                      <a:miter lim="400000"/>
                    </a:ln>
                    <a:effectLst/>
                  </pic:spPr>
                </pic:pic>
              </a:graphicData>
            </a:graphic>
          </wp:anchor>
        </w:drawing>
      </w:r>
      <w:r>
        <w:rPr>
          <w:rFonts w:ascii="Arial" w:hAnsi="Arial"/>
          <w:sz w:val="20"/>
          <w:szCs w:val="20"/>
          <w:rtl w:val="0"/>
          <w:lang w:val="nl-NL"/>
        </w:rPr>
        <w:t>Beekprikkenlarven gered uit de bagger bij diverse baggerwerkzaamheden van Waterschap Vallei en Veluwe. De Winkewijert is voor een groot deel uitgebaggerd en we hebben daar 310 prikken gered. Bij het uitbaggeren van een klein deel van de Grift bij Marialust hebben we 104 prikken gered.</w:t>
      </w:r>
    </w:p>
    <w:p>
      <w:pPr>
        <w:pStyle w:val="Normal.0"/>
        <w:rPr>
          <w:rFonts w:ascii="Arial" w:cs="Arial" w:hAnsi="Arial" w:eastAsia="Arial"/>
          <w:sz w:val="20"/>
          <w:szCs w:val="20"/>
        </w:rPr>
      </w:pPr>
      <w:r>
        <w:rPr>
          <w:rFonts w:ascii="Arial" w:hAnsi="Arial"/>
          <w:sz w:val="20"/>
          <w:szCs w:val="20"/>
          <w:rtl w:val="0"/>
          <w:lang w:val="nl-NL"/>
        </w:rPr>
        <w:t>Macrofauna</w:t>
      </w:r>
    </w:p>
    <w:p>
      <w:pPr>
        <w:pStyle w:val="List Paragraph"/>
        <w:numPr>
          <w:ilvl w:val="0"/>
          <w:numId w:val="2"/>
        </w:numPr>
        <w:bidi w:val="0"/>
        <w:spacing w:after="160" w:line="259" w:lineRule="auto"/>
        <w:ind w:right="0"/>
        <w:jc w:val="left"/>
        <w:rPr>
          <w:rFonts w:ascii="Arial" w:hAnsi="Arial"/>
          <w:sz w:val="20"/>
          <w:szCs w:val="20"/>
          <w:rtl w:val="0"/>
          <w:lang w:val="nl-NL"/>
        </w:rPr>
      </w:pPr>
      <w:r>
        <w:rPr>
          <w:rFonts w:ascii="Arial" w:hAnsi="Arial"/>
          <w:sz w:val="20"/>
          <w:szCs w:val="20"/>
          <w:rtl w:val="0"/>
          <w:lang w:val="nl-NL"/>
        </w:rPr>
        <w:t>Aquatische macrofauna gemonitord in de herstelde Schoolbeek voor Waterschap Vallei en Veluwe en Gemeente Apeldoorn. Eigenlijk is de meting van 2025 de eerste meting na het afronden van het herstel van de beek. Daaruit blijkt dat het herstel van de macrofauna zich alweer naar het niveau van voor het herstel van de beek beweegt. Gezien de korte tijd na de afronding van het herstel is dat zeer positief en verheugend!</w:t>
      </w:r>
    </w:p>
    <w:p>
      <w:pPr>
        <w:pStyle w:val="Normal.0"/>
        <w:rPr>
          <w:rFonts w:ascii="Arial" w:cs="Arial" w:hAnsi="Arial" w:eastAsia="Arial"/>
          <w:i w:val="1"/>
          <w:iCs w:val="1"/>
          <w:sz w:val="16"/>
          <w:szCs w:val="16"/>
        </w:rPr>
      </w:pPr>
      <w:r>
        <w:rPr>
          <w:rFonts w:ascii="Arial" w:hAnsi="Arial"/>
          <w:sz w:val="20"/>
          <w:szCs w:val="20"/>
          <w:rtl w:val="0"/>
          <w:lang w:val="nl-NL"/>
        </w:rPr>
        <w:t>Werkgroep avonden met lezingen</w:t>
        <w:tab/>
        <w:tab/>
        <w:tab/>
        <w:tab/>
        <w:t xml:space="preserve">          </w:t>
      </w:r>
      <w:r>
        <w:rPr>
          <w:rFonts w:ascii="Arial" w:hAnsi="Arial"/>
          <w:i w:val="1"/>
          <w:iCs w:val="1"/>
          <w:sz w:val="16"/>
          <w:szCs w:val="16"/>
          <w:rtl w:val="0"/>
          <w:lang w:val="nl-NL"/>
        </w:rPr>
        <w:t xml:space="preserve">Macrofauna onderzoek, Geurtsprengen, </w:t>
        <w:tab/>
        <w:tab/>
        <w:tab/>
        <w:tab/>
        <w:tab/>
        <w:tab/>
        <w:tab/>
        <w:tab/>
        <w:tab/>
        <w:tab/>
        <w:t xml:space="preserve">         foto Hilde Ham</w:t>
      </w:r>
    </w:p>
    <w:p>
      <w:pPr>
        <w:pStyle w:val="List Paragraph"/>
        <w:numPr>
          <w:ilvl w:val="0"/>
          <w:numId w:val="2"/>
        </w:numPr>
        <w:bidi w:val="0"/>
        <w:spacing w:line="259" w:lineRule="auto"/>
        <w:ind w:right="0"/>
        <w:jc w:val="left"/>
        <w:rPr>
          <w:rFonts w:ascii="Arial" w:hAnsi="Arial"/>
          <w:sz w:val="20"/>
          <w:szCs w:val="20"/>
          <w:rtl w:val="0"/>
          <w:lang w:val="nl-NL"/>
        </w:rPr>
      </w:pPr>
      <w:r>
        <w:rPr>
          <w:rFonts w:ascii="Arial" w:hAnsi="Arial"/>
          <w:sz w:val="20"/>
          <w:szCs w:val="20"/>
          <w:rtl w:val="0"/>
          <w:lang w:val="nl-NL"/>
        </w:rPr>
        <w:t>3 februari: Theo Kuipers geeft een overzicht van de sprengen en beken in het werkgebied (hoofdzakelijk gemeente Apeldoorn) van de werkgroep. Daarna nog een kort overzicht van de Beekprik en haar levensloop.</w:t>
      </w:r>
    </w:p>
    <w:p>
      <w:pPr>
        <w:pStyle w:val="List Paragraph"/>
        <w:numPr>
          <w:ilvl w:val="0"/>
          <w:numId w:val="2"/>
        </w:numPr>
        <w:bidi w:val="0"/>
        <w:spacing w:line="259" w:lineRule="auto"/>
        <w:ind w:right="0"/>
        <w:jc w:val="left"/>
        <w:rPr>
          <w:rFonts w:ascii="Arial" w:hAnsi="Arial"/>
          <w:sz w:val="20"/>
          <w:szCs w:val="20"/>
          <w:rtl w:val="0"/>
          <w:lang w:val="nl-NL"/>
        </w:rPr>
      </w:pPr>
      <w:r>
        <w:rPr>
          <w:rFonts w:ascii="Arial" w:hAnsi="Arial"/>
          <w:sz w:val="20"/>
          <w:szCs w:val="20"/>
          <w:rtl w:val="0"/>
          <w:lang w:val="nl-NL"/>
        </w:rPr>
        <w:t>7 april: Jan Folbert geeft een lezing over de Orderbeek</w:t>
      </w:r>
    </w:p>
    <w:p>
      <w:pPr>
        <w:pStyle w:val="List Paragraph"/>
        <w:numPr>
          <w:ilvl w:val="0"/>
          <w:numId w:val="2"/>
        </w:numPr>
        <w:bidi w:val="0"/>
        <w:spacing w:line="259" w:lineRule="auto"/>
        <w:ind w:right="0"/>
        <w:jc w:val="left"/>
        <w:rPr>
          <w:rFonts w:ascii="Arial" w:hAnsi="Arial"/>
          <w:sz w:val="20"/>
          <w:szCs w:val="20"/>
          <w:rtl w:val="0"/>
          <w:lang w:val="nl-NL"/>
        </w:rPr>
      </w:pPr>
      <w:r>
        <w:rPr>
          <w:rFonts w:ascii="Arial" w:hAnsi="Arial"/>
          <w:sz w:val="20"/>
          <w:szCs w:val="20"/>
          <w:rtl w:val="0"/>
          <w:lang w:val="nl-NL"/>
        </w:rPr>
        <w:t>16 juni: Ruud Lorwa geeft een lezing over het Wenums Beekdal</w:t>
      </w:r>
    </w:p>
    <w:p>
      <w:pPr>
        <w:pStyle w:val="List Paragraph"/>
        <w:numPr>
          <w:ilvl w:val="0"/>
          <w:numId w:val="2"/>
        </w:numPr>
        <w:bidi w:val="0"/>
        <w:spacing w:line="259" w:lineRule="auto"/>
        <w:ind w:right="0"/>
        <w:jc w:val="left"/>
        <w:rPr>
          <w:rFonts w:ascii="Arial" w:hAnsi="Arial"/>
          <w:sz w:val="20"/>
          <w:szCs w:val="20"/>
          <w:rtl w:val="0"/>
          <w:lang w:val="nl-NL"/>
        </w:rPr>
      </w:pPr>
      <w:r>
        <w:rPr>
          <w:rFonts w:ascii="Arial" w:hAnsi="Arial"/>
          <w:sz w:val="20"/>
          <w:szCs w:val="20"/>
          <w:rtl w:val="0"/>
          <w:lang w:val="nl-NL"/>
        </w:rPr>
        <w:t>8 september: Andr</w:t>
      </w:r>
      <w:r>
        <w:rPr>
          <w:rFonts w:ascii="Arial" w:hAnsi="Arial" w:hint="default"/>
          <w:sz w:val="20"/>
          <w:szCs w:val="20"/>
          <w:rtl w:val="0"/>
          <w:lang w:val="nl-NL"/>
        </w:rPr>
        <w:t xml:space="preserve">é </w:t>
      </w:r>
      <w:r>
        <w:rPr>
          <w:rFonts w:ascii="Arial" w:hAnsi="Arial"/>
          <w:sz w:val="20"/>
          <w:szCs w:val="20"/>
          <w:rtl w:val="0"/>
          <w:lang w:val="nl-NL"/>
        </w:rPr>
        <w:t>Hartgers geeft een lezing over macrofauna en legt uit hoe de Cuppen Methode werkt.</w:t>
      </w:r>
    </w:p>
    <w:p>
      <w:pPr>
        <w:pStyle w:val="List Paragraph"/>
        <w:numPr>
          <w:ilvl w:val="0"/>
          <w:numId w:val="2"/>
        </w:numPr>
        <w:bidi w:val="0"/>
        <w:spacing w:line="259" w:lineRule="auto"/>
        <w:ind w:right="0"/>
        <w:jc w:val="left"/>
        <w:rPr>
          <w:rFonts w:ascii="Arial" w:cs="Arial" w:hAnsi="Arial" w:eastAsia="Arial"/>
          <w:sz w:val="20"/>
          <w:szCs w:val="20"/>
          <w:rtl w:val="0"/>
        </w:rPr>
      </w:pPr>
      <w:r>
        <w:rPr>
          <w:rFonts w:ascii="Arial" w:cs="Arial" w:hAnsi="Arial" w:eastAsia="Arial"/>
          <w:sz w:val="20"/>
          <w:szCs w:val="20"/>
        </w:rPr>
        <w:drawing xmlns:a="http://schemas.openxmlformats.org/drawingml/2006/main">
          <wp:anchor distT="57150" distB="57150" distL="57150" distR="57150" simplePos="0" relativeHeight="251676672" behindDoc="0" locked="0" layoutInCell="1" allowOverlap="1">
            <wp:simplePos x="0" y="0"/>
            <wp:positionH relativeFrom="column">
              <wp:posOffset>3163216</wp:posOffset>
            </wp:positionH>
            <wp:positionV relativeFrom="page">
              <wp:posOffset>7427948</wp:posOffset>
            </wp:positionV>
            <wp:extent cx="2590800" cy="1457325"/>
            <wp:effectExtent l="0" t="0" r="0" b="0"/>
            <wp:wrapSquare wrapText="bothSides" distL="57150" distR="57150" distT="57150" distB="57150"/>
            <wp:docPr id="1073741851"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1" name="Afbeelding 1" descr="Afbeelding 1"/>
                    <pic:cNvPicPr>
                      <a:picLocks noChangeAspect="1"/>
                    </pic:cNvPicPr>
                  </pic:nvPicPr>
                  <pic:blipFill>
                    <a:blip r:embed="rId27">
                      <a:extLst/>
                    </a:blip>
                    <a:stretch>
                      <a:fillRect/>
                    </a:stretch>
                  </pic:blipFill>
                  <pic:spPr>
                    <a:xfrm>
                      <a:off x="0" y="0"/>
                      <a:ext cx="2590800" cy="1457325"/>
                    </a:xfrm>
                    <a:prstGeom prst="rect">
                      <a:avLst/>
                    </a:prstGeom>
                    <a:ln w="12700" cap="flat">
                      <a:noFill/>
                      <a:miter lim="400000"/>
                    </a:ln>
                    <a:effectLst/>
                  </pic:spPr>
                </pic:pic>
              </a:graphicData>
            </a:graphic>
          </wp:anchor>
        </w:drawing>
      </w:r>
      <w:r>
        <w:rPr>
          <w:rFonts w:ascii="Arial" w:hAnsi="Arial"/>
          <w:sz w:val="20"/>
          <w:szCs w:val="20"/>
          <w:rtl w:val="0"/>
          <w:lang w:val="nl-NL"/>
        </w:rPr>
        <w:t>10 november: Peter Krommenhoek geeft een lezing over de debietmetingen in de Veluwse Sprengen.</w:t>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hAnsi="Arial"/>
          <w:sz w:val="20"/>
          <w:szCs w:val="20"/>
          <w:rtl w:val="0"/>
          <w:lang w:val="nl-NL"/>
        </w:rPr>
        <w:t>Excursies</w:t>
      </w:r>
    </w:p>
    <w:p>
      <w:pPr>
        <w:pStyle w:val="List Paragraph"/>
        <w:numPr>
          <w:ilvl w:val="0"/>
          <w:numId w:val="5"/>
        </w:numPr>
        <w:bidi w:val="0"/>
        <w:spacing w:line="259" w:lineRule="auto"/>
        <w:ind w:right="0"/>
        <w:jc w:val="left"/>
        <w:rPr>
          <w:rFonts w:ascii="Arial" w:hAnsi="Arial"/>
          <w:sz w:val="20"/>
          <w:szCs w:val="20"/>
          <w:rtl w:val="0"/>
          <w:lang w:val="nl-NL"/>
        </w:rPr>
      </w:pPr>
      <w:r>
        <w:rPr>
          <w:rFonts w:ascii="Arial" w:hAnsi="Arial"/>
          <w:sz w:val="20"/>
          <w:szCs w:val="20"/>
          <w:rtl w:val="0"/>
          <w:lang w:val="nl-NL"/>
        </w:rPr>
        <w:t>8 maart</w:t>
        <w:tab/>
        <w:tab/>
        <w:t>Koppelsprengen</w:t>
      </w:r>
    </w:p>
    <w:p>
      <w:pPr>
        <w:pStyle w:val="List Paragraph"/>
        <w:numPr>
          <w:ilvl w:val="0"/>
          <w:numId w:val="5"/>
        </w:numPr>
        <w:bidi w:val="0"/>
        <w:spacing w:line="259" w:lineRule="auto"/>
        <w:ind w:right="0"/>
        <w:jc w:val="left"/>
        <w:rPr>
          <w:rFonts w:ascii="Arial" w:hAnsi="Arial"/>
          <w:sz w:val="20"/>
          <w:szCs w:val="20"/>
          <w:rtl w:val="0"/>
          <w:lang w:val="nl-NL"/>
        </w:rPr>
      </w:pPr>
      <w:r>
        <w:rPr>
          <w:rFonts w:ascii="Arial" w:hAnsi="Arial"/>
          <w:sz w:val="20"/>
          <w:szCs w:val="20"/>
          <w:rtl w:val="0"/>
          <w:lang w:val="nl-NL"/>
        </w:rPr>
        <w:t>9 april</w:t>
        <w:tab/>
        <w:tab/>
        <w:t>Orderbeek</w:t>
      </w:r>
    </w:p>
    <w:p>
      <w:pPr>
        <w:pStyle w:val="List Paragraph"/>
        <w:numPr>
          <w:ilvl w:val="0"/>
          <w:numId w:val="5"/>
        </w:numPr>
        <w:bidi w:val="0"/>
        <w:spacing w:line="259" w:lineRule="auto"/>
        <w:ind w:right="0"/>
        <w:jc w:val="left"/>
        <w:rPr>
          <w:rFonts w:ascii="Arial" w:hAnsi="Arial"/>
          <w:sz w:val="20"/>
          <w:szCs w:val="20"/>
          <w:rtl w:val="0"/>
          <w:lang w:val="nl-NL"/>
        </w:rPr>
      </w:pPr>
      <w:r>
        <w:rPr>
          <w:rFonts w:ascii="Arial" w:hAnsi="Arial"/>
          <w:sz w:val="20"/>
          <w:szCs w:val="20"/>
          <w:rtl w:val="0"/>
          <w:lang w:val="nl-NL"/>
        </w:rPr>
        <w:t>23 juni</w:t>
        <w:tab/>
        <w:tab/>
        <w:t>Wenums Beekdal</w:t>
      </w:r>
    </w:p>
    <w:p>
      <w:pPr>
        <w:pStyle w:val="List Paragraph"/>
        <w:numPr>
          <w:ilvl w:val="0"/>
          <w:numId w:val="5"/>
        </w:numPr>
        <w:bidi w:val="0"/>
        <w:spacing w:line="259" w:lineRule="auto"/>
        <w:ind w:right="0"/>
        <w:jc w:val="left"/>
        <w:rPr>
          <w:rFonts w:ascii="Arial" w:hAnsi="Arial"/>
          <w:sz w:val="20"/>
          <w:szCs w:val="20"/>
          <w:rtl w:val="0"/>
          <w:lang w:val="nl-NL"/>
        </w:rPr>
      </w:pPr>
      <w:r>
        <w:rPr>
          <w:rFonts w:ascii="Arial" w:hAnsi="Arial"/>
          <w:sz w:val="20"/>
          <w:szCs w:val="20"/>
          <w:rtl w:val="0"/>
          <w:lang w:val="nl-NL"/>
        </w:rPr>
        <w:t>11 oktober</w:t>
        <w:tab/>
        <w:t>Schoolbeek zuidelijke deel</w:t>
      </w:r>
    </w:p>
    <w:p>
      <w:pPr>
        <w:pStyle w:val="List Paragraph"/>
        <w:numPr>
          <w:ilvl w:val="0"/>
          <w:numId w:val="5"/>
        </w:numPr>
        <w:bidi w:val="0"/>
        <w:spacing w:line="259" w:lineRule="auto"/>
        <w:ind w:right="0"/>
        <w:jc w:val="left"/>
        <w:rPr>
          <w:rFonts w:ascii="Arial" w:hAnsi="Arial"/>
          <w:sz w:val="20"/>
          <w:szCs w:val="20"/>
          <w:rtl w:val="0"/>
          <w:lang w:val="nl-NL"/>
        </w:rPr>
      </w:pPr>
      <w:r>
        <w:rPr>
          <w:rFonts w:ascii="Arial" w:hAnsi="Arial"/>
          <w:sz w:val="20"/>
          <w:szCs w:val="20"/>
          <w:rtl w:val="0"/>
          <w:lang w:val="nl-NL"/>
        </w:rPr>
        <w:t>20 oktober</w:t>
        <w:tab/>
        <w:t>Kaijersbeek</w:t>
      </w:r>
    </w:p>
    <w:p>
      <w:pPr>
        <w:pStyle w:val="List Paragraph"/>
        <w:numPr>
          <w:ilvl w:val="0"/>
          <w:numId w:val="5"/>
        </w:numPr>
        <w:bidi w:val="0"/>
        <w:spacing w:after="160" w:line="259" w:lineRule="auto"/>
        <w:ind w:right="0"/>
        <w:jc w:val="left"/>
        <w:rPr>
          <w:rFonts w:ascii="Arial" w:hAnsi="Arial"/>
          <w:sz w:val="20"/>
          <w:szCs w:val="20"/>
          <w:rtl w:val="0"/>
          <w:lang w:val="nl-NL"/>
        </w:rPr>
      </w:pPr>
      <w:r>
        <w:rPr>
          <w:rFonts w:ascii="Arial" w:hAnsi="Arial"/>
          <w:sz w:val="20"/>
          <w:szCs w:val="20"/>
          <w:rtl w:val="0"/>
          <w:lang w:val="nl-NL"/>
        </w:rPr>
        <w:t>24 november</w:t>
        <w:tab/>
        <w:t>Rode Beek</w:t>
      </w:r>
    </w:p>
    <w:p>
      <w:pPr>
        <w:pStyle w:val="List Paragraph"/>
        <w:numPr>
          <w:ilvl w:val="0"/>
          <w:numId w:val="5"/>
        </w:numPr>
        <w:bidi w:val="0"/>
        <w:spacing w:after="160" w:line="259" w:lineRule="auto"/>
        <w:ind w:right="0"/>
        <w:jc w:val="left"/>
        <w:rPr>
          <w:rFonts w:ascii="Arial" w:hAnsi="Arial"/>
          <w:sz w:val="20"/>
          <w:szCs w:val="20"/>
          <w:rtl w:val="0"/>
          <w:lang w:val="nl-NL"/>
        </w:rPr>
      </w:pPr>
      <w:r>
        <w:rPr>
          <w:rFonts w:ascii="Arial" w:hAnsi="Arial"/>
          <w:sz w:val="20"/>
          <w:szCs w:val="20"/>
          <w:rtl w:val="0"/>
          <w:lang w:val="nl-NL"/>
        </w:rPr>
        <w:t>8 december</w:t>
        <w:tab/>
        <w:t xml:space="preserve">Paleispark                                       </w:t>
      </w:r>
    </w:p>
    <w:p>
      <w:pPr>
        <w:pStyle w:val="List Paragraph"/>
        <w:spacing w:after="160" w:line="259" w:lineRule="auto"/>
        <w:rPr>
          <w:rFonts w:ascii="Arial" w:cs="Arial" w:hAnsi="Arial" w:eastAsia="Arial"/>
          <w:i w:val="1"/>
          <w:iCs w:val="1"/>
          <w:sz w:val="16"/>
          <w:szCs w:val="16"/>
        </w:rPr>
      </w:pPr>
      <w:r>
        <w:rPr>
          <w:rFonts w:ascii="Arial" w:hAnsi="Arial"/>
          <w:sz w:val="20"/>
          <w:szCs w:val="20"/>
          <w:rtl w:val="0"/>
          <w:lang w:val="nl-NL"/>
        </w:rPr>
        <w:t xml:space="preserve">                                                                                         </w:t>
      </w:r>
      <w:r>
        <w:rPr>
          <w:rFonts w:ascii="Arial" w:hAnsi="Arial"/>
          <w:i w:val="1"/>
          <w:iCs w:val="1"/>
          <w:sz w:val="16"/>
          <w:szCs w:val="16"/>
          <w:rtl w:val="0"/>
          <w:lang w:val="nl-NL"/>
        </w:rPr>
        <w:t>Bijvangst Driedoorn stekel en Bermpje</w:t>
      </w:r>
    </w:p>
    <w:p>
      <w:pPr>
        <w:pStyle w:val="List Paragraph"/>
        <w:spacing w:after="160" w:line="259" w:lineRule="auto"/>
        <w:rPr>
          <w:rFonts w:ascii="Arial" w:cs="Arial" w:hAnsi="Arial" w:eastAsia="Arial"/>
          <w:i w:val="1"/>
          <w:iCs w:val="1"/>
          <w:sz w:val="16"/>
          <w:szCs w:val="16"/>
        </w:rPr>
      </w:pPr>
      <w:r>
        <w:rPr>
          <w:rFonts w:ascii="Arial" w:cs="Arial" w:hAnsi="Arial" w:eastAsia="Arial"/>
          <w:i w:val="1"/>
          <w:iCs w:val="1"/>
          <w:sz w:val="16"/>
          <w:szCs w:val="16"/>
          <w:rtl w:val="0"/>
        </w:rPr>
        <w:tab/>
        <w:tab/>
        <w:tab/>
        <w:tab/>
        <w:tab/>
        <w:tab/>
        <w:tab/>
        <w:tab/>
        <w:t>foto Hilde Ham</w:t>
      </w:r>
    </w:p>
    <w:p>
      <w:pPr>
        <w:pStyle w:val="heading 1"/>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nl-NL"/>
          <w14:textFill>
            <w14:solidFill>
              <w14:srgbClr w14:val="000000"/>
            </w14:solidFill>
          </w14:textFill>
        </w:rPr>
        <w:t xml:space="preserve">  10. Financieel jaaroverzicht 2025</w:t>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nl-NL"/>
        </w:rPr>
        <w:t>Balans per 31 december</w:t>
      </w:r>
    </w:p>
    <w:p>
      <w:pPr>
        <w:pStyle w:val="Normal.0"/>
        <w:rPr>
          <w:rFonts w:ascii="Arial" w:cs="Arial" w:hAnsi="Arial" w:eastAsia="Arial"/>
          <w:b w:val="1"/>
          <w:bCs w:val="1"/>
          <w:sz w:val="20"/>
          <w:szCs w:val="20"/>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5760721" cy="2479675"/>
            <wp:effectExtent l="0" t="0" r="0" b="0"/>
            <wp:docPr id="1073741852"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2" name="Afbeelding 1" descr="Afbeelding 1"/>
                    <pic:cNvPicPr>
                      <a:picLocks noChangeAspect="1"/>
                    </pic:cNvPicPr>
                  </pic:nvPicPr>
                  <pic:blipFill>
                    <a:blip r:embed="rId28">
                      <a:extLst/>
                    </a:blip>
                    <a:stretch>
                      <a:fillRect/>
                    </a:stretch>
                  </pic:blipFill>
                  <pic:spPr>
                    <a:xfrm>
                      <a:off x="0" y="0"/>
                      <a:ext cx="5760721" cy="2479675"/>
                    </a:xfrm>
                    <a:prstGeom prst="rect">
                      <a:avLst/>
                    </a:prstGeom>
                    <a:ln w="12700" cap="flat">
                      <a:noFill/>
                      <a:miter lim="400000"/>
                    </a:ln>
                    <a:effectLst/>
                  </pic:spPr>
                </pic:pic>
              </a:graphicData>
            </a:graphic>
          </wp:inline>
        </w:drawing>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5760721" cy="2861311"/>
            <wp:effectExtent l="0" t="0" r="0" b="0"/>
            <wp:docPr id="1073741853" name="officeArt object" descr="Afbeelding 4"/>
            <wp:cNvGraphicFramePr/>
            <a:graphic xmlns:a="http://schemas.openxmlformats.org/drawingml/2006/main">
              <a:graphicData uri="http://schemas.openxmlformats.org/drawingml/2006/picture">
                <pic:pic xmlns:pic="http://schemas.openxmlformats.org/drawingml/2006/picture">
                  <pic:nvPicPr>
                    <pic:cNvPr id="1073741853" name="Afbeelding 4" descr="Afbeelding 4"/>
                    <pic:cNvPicPr>
                      <a:picLocks noChangeAspect="1"/>
                    </pic:cNvPicPr>
                  </pic:nvPicPr>
                  <pic:blipFill>
                    <a:blip r:embed="rId29">
                      <a:extLst/>
                    </a:blip>
                    <a:stretch>
                      <a:fillRect/>
                    </a:stretch>
                  </pic:blipFill>
                  <pic:spPr>
                    <a:xfrm>
                      <a:off x="0" y="0"/>
                      <a:ext cx="5760721" cy="2861311"/>
                    </a:xfrm>
                    <a:prstGeom prst="rect">
                      <a:avLst/>
                    </a:prstGeom>
                    <a:ln w="12700" cap="flat">
                      <a:noFill/>
                      <a:miter lim="400000"/>
                    </a:ln>
                    <a:effectLst/>
                  </pic:spPr>
                </pic:pic>
              </a:graphicData>
            </a:graphic>
          </wp:inline>
        </w:drawing>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spacing w:after="160" w:line="259" w:lineRule="auto"/>
      </w:pPr>
      <w:r>
        <w:rPr>
          <w:rFonts w:ascii="Arial Unicode MS" w:cs="Arial Unicode MS" w:hAnsi="Arial Unicode MS" w:eastAsia="Arial Unicode MS"/>
          <w:b w:val="0"/>
          <w:bCs w:val="0"/>
          <w:i w:val="0"/>
          <w:iCs w:val="0"/>
          <w:sz w:val="20"/>
          <w:szCs w:val="20"/>
        </w:rPr>
        <w:br w:type="page"/>
      </w:r>
    </w:p>
    <w:p>
      <w:pPr>
        <w:pStyle w:val="Normal.0"/>
        <w:rPr>
          <w:rFonts w:ascii="Arial" w:cs="Arial" w:hAnsi="Arial" w:eastAsia="Arial"/>
          <w:b w:val="1"/>
          <w:bCs w:val="1"/>
          <w:sz w:val="20"/>
          <w:szCs w:val="20"/>
        </w:rPr>
      </w:pPr>
      <w:r>
        <w:rPr>
          <w:rFonts w:ascii="Arial" w:hAnsi="Arial"/>
          <w:b w:val="1"/>
          <w:bCs w:val="1"/>
          <w:sz w:val="20"/>
          <w:szCs w:val="20"/>
          <w:rtl w:val="0"/>
          <w:lang w:val="nl-NL"/>
        </w:rPr>
        <w:t>Jaarrekening 2025</w:t>
      </w:r>
    </w:p>
    <w:p>
      <w:pPr>
        <w:pStyle w:val="Normal.0"/>
        <w:rPr>
          <w:rFonts w:ascii="Arial" w:cs="Arial" w:hAnsi="Arial" w:eastAsia="Arial"/>
          <w:sz w:val="20"/>
          <w:szCs w:val="20"/>
        </w:rPr>
      </w:pPr>
    </w:p>
    <w:p>
      <w:pPr>
        <w:pStyle w:val="Normal.0"/>
        <w:rPr>
          <w:rFonts w:ascii="Arial" w:cs="Arial" w:hAnsi="Arial" w:eastAsia="Arial"/>
          <w:b w:val="1"/>
          <w:bCs w:val="1"/>
          <w:sz w:val="20"/>
          <w:szCs w:val="20"/>
        </w:rPr>
      </w:pPr>
      <w:r>
        <w:rPr>
          <w:rFonts w:ascii="Arial" w:cs="Arial" w:hAnsi="Arial" w:eastAsia="Arial"/>
          <w:b w:val="1"/>
          <w:bCs w:val="1"/>
          <w:sz w:val="20"/>
          <w:szCs w:val="20"/>
        </w:rPr>
        <w:drawing xmlns:a="http://schemas.openxmlformats.org/drawingml/2006/main">
          <wp:inline distT="0" distB="0" distL="0" distR="0">
            <wp:extent cx="5760721" cy="8072120"/>
            <wp:effectExtent l="0" t="0" r="0" b="0"/>
            <wp:docPr id="1073741854"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4" name="Afbeelding 1" descr="Afbeelding 1"/>
                    <pic:cNvPicPr>
                      <a:picLocks noChangeAspect="1"/>
                    </pic:cNvPicPr>
                  </pic:nvPicPr>
                  <pic:blipFill>
                    <a:blip r:embed="rId30">
                      <a:extLst/>
                    </a:blip>
                    <a:stretch>
                      <a:fillRect/>
                    </a:stretch>
                  </pic:blipFill>
                  <pic:spPr>
                    <a:xfrm>
                      <a:off x="0" y="0"/>
                      <a:ext cx="5760721" cy="8072120"/>
                    </a:xfrm>
                    <a:prstGeom prst="rect">
                      <a:avLst/>
                    </a:prstGeom>
                    <a:ln w="12700" cap="flat">
                      <a:noFill/>
                      <a:miter lim="400000"/>
                    </a:ln>
                    <a:effectLst/>
                  </pic:spPr>
                </pic:pic>
              </a:graphicData>
            </a:graphic>
          </wp:inline>
        </w:drawing>
      </w:r>
    </w:p>
    <w:p>
      <w:pPr>
        <w:pStyle w:val="Normal.0"/>
        <w:rPr>
          <w:rFonts w:ascii="Arial" w:cs="Arial" w:hAnsi="Arial" w:eastAsia="Arial"/>
          <w:b w:val="1"/>
          <w:bCs w:val="1"/>
          <w:sz w:val="20"/>
          <w:szCs w:val="20"/>
        </w:rPr>
      </w:pPr>
    </w:p>
    <w:p>
      <w:pPr>
        <w:pStyle w:val="Normal.0"/>
      </w:pPr>
      <w:r>
        <w:rPr>
          <w:rFonts w:ascii="Arial Unicode MS" w:cs="Arial Unicode MS" w:hAnsi="Arial Unicode MS" w:eastAsia="Arial Unicode MS"/>
          <w:b w:val="0"/>
          <w:bCs w:val="0"/>
          <w:i w:val="0"/>
          <w:iCs w:val="0"/>
          <w:sz w:val="20"/>
          <w:szCs w:val="20"/>
        </w:rPr>
        <w:br w:type="page"/>
      </w:r>
    </w:p>
    <w:p>
      <w:pPr>
        <w:pStyle w:val="Normal.0"/>
        <w:rPr>
          <w:rFonts w:ascii="Arial" w:cs="Arial" w:hAnsi="Arial" w:eastAsia="Arial"/>
          <w:b w:val="1"/>
          <w:bCs w:val="1"/>
          <w:sz w:val="20"/>
          <w:szCs w:val="20"/>
        </w:rPr>
      </w:pPr>
      <w:r>
        <w:rPr>
          <w:rFonts w:ascii="Arial" w:hAnsi="Arial"/>
          <w:b w:val="1"/>
          <w:bCs w:val="1"/>
          <w:sz w:val="20"/>
          <w:szCs w:val="20"/>
          <w:rtl w:val="0"/>
          <w:lang w:val="nl-NL"/>
        </w:rPr>
        <w:t>Specificaties</w:t>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r>
        <w:rPr>
          <w:rFonts w:ascii="Arial" w:cs="Arial" w:hAnsi="Arial" w:eastAsia="Arial"/>
          <w:b w:val="1"/>
          <w:bCs w:val="1"/>
          <w:sz w:val="20"/>
          <w:szCs w:val="20"/>
        </w:rPr>
        <w:drawing xmlns:a="http://schemas.openxmlformats.org/drawingml/2006/main">
          <wp:inline distT="0" distB="0" distL="0" distR="0">
            <wp:extent cx="5760721" cy="1899286"/>
            <wp:effectExtent l="0" t="0" r="0" b="0"/>
            <wp:docPr id="1073741855"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5" name="Afbeelding 1" descr="Afbeelding 1"/>
                    <pic:cNvPicPr>
                      <a:picLocks noChangeAspect="1"/>
                    </pic:cNvPicPr>
                  </pic:nvPicPr>
                  <pic:blipFill>
                    <a:blip r:embed="rId31">
                      <a:extLst/>
                    </a:blip>
                    <a:stretch>
                      <a:fillRect/>
                    </a:stretch>
                  </pic:blipFill>
                  <pic:spPr>
                    <a:xfrm>
                      <a:off x="0" y="0"/>
                      <a:ext cx="5760721" cy="1899286"/>
                    </a:xfrm>
                    <a:prstGeom prst="rect">
                      <a:avLst/>
                    </a:prstGeom>
                    <a:ln w="12700" cap="flat">
                      <a:noFill/>
                      <a:miter lim="400000"/>
                    </a:ln>
                    <a:effectLst/>
                  </pic:spPr>
                </pic:pic>
              </a:graphicData>
            </a:graphic>
          </wp:inline>
        </w:drawing>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r>
        <w:rPr>
          <w:rFonts w:ascii="Arial" w:cs="Arial" w:hAnsi="Arial" w:eastAsia="Arial"/>
          <w:b w:val="1"/>
          <w:bCs w:val="1"/>
          <w:sz w:val="20"/>
          <w:szCs w:val="20"/>
        </w:rPr>
        <w:drawing xmlns:a="http://schemas.openxmlformats.org/drawingml/2006/main">
          <wp:inline distT="0" distB="0" distL="0" distR="0">
            <wp:extent cx="4902200" cy="1917700"/>
            <wp:effectExtent l="0" t="0" r="0" b="0"/>
            <wp:docPr id="107374185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6" name="Afbeelding 1" descr="Afbeelding 1"/>
                    <pic:cNvPicPr>
                      <a:picLocks noChangeAspect="1"/>
                    </pic:cNvPicPr>
                  </pic:nvPicPr>
                  <pic:blipFill>
                    <a:blip r:embed="rId32">
                      <a:extLst/>
                    </a:blip>
                    <a:stretch>
                      <a:fillRect/>
                    </a:stretch>
                  </pic:blipFill>
                  <pic:spPr>
                    <a:xfrm>
                      <a:off x="0" y="0"/>
                      <a:ext cx="4902200" cy="1917700"/>
                    </a:xfrm>
                    <a:prstGeom prst="rect">
                      <a:avLst/>
                    </a:prstGeom>
                    <a:ln w="12700" cap="flat">
                      <a:noFill/>
                      <a:miter lim="400000"/>
                    </a:ln>
                    <a:effectLst/>
                  </pic:spPr>
                </pic:pic>
              </a:graphicData>
            </a:graphic>
          </wp:inline>
        </w:drawing>
      </w: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p>
    <w:p>
      <w:pPr>
        <w:pStyle w:val="Normal.0"/>
        <w:rPr>
          <w:rFonts w:ascii="Arial" w:cs="Arial" w:hAnsi="Arial" w:eastAsia="Arial"/>
          <w:b w:val="1"/>
          <w:bCs w:val="1"/>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pPr>
      <w:r>
        <w:rPr>
          <w:rFonts w:ascii="Arial Unicode MS" w:cs="Arial Unicode MS" w:hAnsi="Arial Unicode MS" w:eastAsia="Arial Unicode MS"/>
          <w:b w:val="0"/>
          <w:bCs w:val="0"/>
          <w:i w:val="0"/>
          <w:iCs w:val="0"/>
        </w:rPr>
        <w:br w:type="page"/>
      </w:r>
    </w:p>
    <w:p>
      <w:pPr>
        <w:pStyle w:val="heading 1"/>
        <w:rPr>
          <w:rFonts w:ascii="Arial" w:cs="Arial" w:hAnsi="Arial" w:eastAsia="Arial"/>
          <w:b w:val="1"/>
          <w:bCs w:val="1"/>
          <w:sz w:val="22"/>
          <w:szCs w:val="22"/>
        </w:rPr>
      </w:pPr>
      <w:r>
        <w:rPr>
          <w:rFonts w:ascii="Arial" w:hAnsi="Arial"/>
          <w:b w:val="1"/>
          <w:bCs w:val="1"/>
          <w:outline w:val="0"/>
          <w:color w:val="000000"/>
          <w:sz w:val="22"/>
          <w:szCs w:val="22"/>
          <w:u w:color="000000"/>
          <w:rtl w:val="0"/>
          <w:lang w:val="nl-NL"/>
          <w14:textFill>
            <w14:solidFill>
              <w14:srgbClr w14:val="000000"/>
            </w14:solidFill>
          </w14:textFill>
        </w:rPr>
        <w:t>11. Begroting 2026</w:t>
      </w:r>
      <w:r>
        <w:rPr>
          <w:rFonts w:ascii="Arial" w:cs="Arial" w:hAnsi="Arial" w:eastAsia="Arial"/>
          <w:b w:val="1"/>
          <w:bCs w:val="1"/>
          <w:sz w:val="22"/>
          <w:szCs w:val="22"/>
        </w:rPr>
        <w:tab/>
      </w: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5760721" cy="4442460"/>
            <wp:effectExtent l="0" t="0" r="0" b="0"/>
            <wp:docPr id="1073741857"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7" name="Afbeelding 1" descr="Afbeelding 1"/>
                    <pic:cNvPicPr>
                      <a:picLocks noChangeAspect="1"/>
                    </pic:cNvPicPr>
                  </pic:nvPicPr>
                  <pic:blipFill>
                    <a:blip r:embed="rId33">
                      <a:extLst/>
                    </a:blip>
                    <a:stretch>
                      <a:fillRect/>
                    </a:stretch>
                  </pic:blipFill>
                  <pic:spPr>
                    <a:xfrm>
                      <a:off x="0" y="0"/>
                      <a:ext cx="5760721" cy="4442460"/>
                    </a:xfrm>
                    <a:prstGeom prst="rect">
                      <a:avLst/>
                    </a:prstGeom>
                    <a:ln w="12700" cap="flat">
                      <a:noFill/>
                      <a:miter lim="400000"/>
                    </a:ln>
                    <a:effectLst/>
                  </pic:spPr>
                </pic:pic>
              </a:graphicData>
            </a:graphic>
          </wp:inline>
        </w:drawing>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4305300" cy="1562100"/>
            <wp:effectExtent l="0" t="0" r="0" b="0"/>
            <wp:docPr id="1073741858"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58" name="Afbeelding 1" descr="Afbeelding 1"/>
                    <pic:cNvPicPr>
                      <a:picLocks noChangeAspect="1"/>
                    </pic:cNvPicPr>
                  </pic:nvPicPr>
                  <pic:blipFill>
                    <a:blip r:embed="rId34">
                      <a:extLst/>
                    </a:blip>
                    <a:stretch>
                      <a:fillRect/>
                    </a:stretch>
                  </pic:blipFill>
                  <pic:spPr>
                    <a:xfrm>
                      <a:off x="0" y="0"/>
                      <a:ext cx="4305300" cy="1562100"/>
                    </a:xfrm>
                    <a:prstGeom prst="rect">
                      <a:avLst/>
                    </a:prstGeom>
                    <a:ln w="12700" cap="flat">
                      <a:noFill/>
                      <a:miter lim="400000"/>
                    </a:ln>
                    <a:effectLst/>
                  </pic:spPr>
                </pic:pic>
              </a:graphicData>
            </a:graphic>
          </wp:inline>
        </w:drawing>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b w:val="1"/>
          <w:bCs w:val="1"/>
        </w:rPr>
      </w:pPr>
    </w:p>
    <w:p>
      <w:pPr>
        <w:pStyle w:val="Normal.0"/>
        <w:rPr>
          <w:rFonts w:ascii="Arial" w:cs="Arial" w:hAnsi="Arial" w:eastAsia="Arial"/>
          <w:b w:val="1"/>
          <w:bCs w:val="1"/>
        </w:rPr>
      </w:pPr>
    </w:p>
    <w:p>
      <w:pPr>
        <w:pStyle w:val="Normal.0"/>
      </w:pPr>
    </w:p>
    <w:p>
      <w:pPr>
        <w:pStyle w:val="Normal.0"/>
      </w:pPr>
    </w:p>
    <w:p>
      <w:pPr>
        <w:pStyle w:val="List Paragraph"/>
        <w:spacing w:after="160" w:line="259" w:lineRule="auto"/>
      </w:pPr>
      <w:r>
        <w:rPr>
          <w:rFonts w:ascii="Arial" w:cs="Arial" w:hAnsi="Arial" w:eastAsia="Arial"/>
          <w:i w:val="1"/>
          <w:iCs w:val="1"/>
          <w:sz w:val="16"/>
          <w:szCs w:val="16"/>
        </w:rPr>
      </w:r>
    </w:p>
    <w:sectPr>
      <w:headerReference w:type="default" r:id="rId35"/>
      <w:footerReference w:type="default" r:id="rId36"/>
      <w:pgSz w:w="11900" w:h="16840" w:orient="portrait"/>
      <w:pgMar w:top="1418" w:right="1133" w:bottom="1418" w:left="1418"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r>
      <w:tab/>
    </w:r>
    <w:r>
      <w:rPr>
        <w:rFonts w:ascii="Arial" w:hAnsi="Arial"/>
        <w:outline w:val="0"/>
        <w:color w:val="323e4f"/>
        <w:sz w:val="16"/>
        <w:szCs w:val="16"/>
        <w:u w:color="323e4f"/>
        <w:rtl w:val="0"/>
        <w:lang w:val="nl-NL"/>
        <w14:textFill>
          <w14:solidFill>
            <w14:srgbClr w14:val="323E4F"/>
          </w14:solidFill>
        </w14:textFill>
      </w:rPr>
      <w:t>Jaarverslag 2025 KNNV Apeldoorn</w:t>
    </w:r>
    <w:r>
      <w:rPr>
        <w:rFonts w:ascii="Arial" w:cs="Arial" w:hAnsi="Arial" w:eastAsia="Arial"/>
        <w:sz w:val="16"/>
        <w:szCs w:val="16"/>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ïmporteerde stijl 1"/>
  </w:abstractNum>
  <w:abstractNum w:abstractNumId="1">
    <w:multiLevelType w:val="hybridMultilevel"/>
    <w:styleLink w:val="Geïmporteerde stijl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Geïmporteerde stijl 2"/>
  </w:abstractNum>
  <w:abstractNum w:abstractNumId="3">
    <w:multiLevelType w:val="hybridMultilevel"/>
    <w:styleLink w:val="Geïmporteerde stij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nl-NL"/>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nl-NL"/>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nl-NL"/>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paragraph" w:styleId="Table Paragraph">
    <w:name w:val="Table Paragraph"/>
    <w:next w:val="Table Paragraph"/>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nl-NL"/>
      <w14:textFill>
        <w14:solidFill>
          <w14:srgbClr w14:val="000000"/>
        </w14:solidFill>
      </w14:textFill>
    </w:rPr>
  </w:style>
  <w:style w:type="paragraph" w:styleId="heading 1">
    <w:name w:val="heading 1"/>
    <w:next w:val="Normal.0"/>
    <w:pPr>
      <w:keepNext w:val="1"/>
      <w:keepLines w:val="1"/>
      <w:pageBreakBefore w:val="0"/>
      <w:widowControl w:val="1"/>
      <w:shd w:val="clear" w:color="auto" w:fill="auto"/>
      <w:suppressAutoHyphens w:val="0"/>
      <w:bidi w:val="0"/>
      <w:spacing w:before="360" w:after="80" w:line="240" w:lineRule="auto"/>
      <w:ind w:left="0" w:right="0" w:firstLine="0"/>
      <w:jc w:val="left"/>
      <w:outlineLvl w:val="0"/>
    </w:pPr>
    <w:rPr>
      <w:rFonts w:ascii="Calibri Light" w:cs="Calibri Light" w:hAnsi="Calibri Light" w:eastAsia="Calibri Light"/>
      <w:b w:val="0"/>
      <w:bCs w:val="0"/>
      <w:i w:val="0"/>
      <w:iCs w:val="0"/>
      <w:caps w:val="0"/>
      <w:smallCaps w:val="0"/>
      <w:strike w:val="0"/>
      <w:dstrike w:val="0"/>
      <w:outline w:val="0"/>
      <w:color w:val="2f5496"/>
      <w:spacing w:val="0"/>
      <w:kern w:val="2"/>
      <w:position w:val="0"/>
      <w:sz w:val="40"/>
      <w:szCs w:val="40"/>
      <w:u w:val="none" w:color="2f5496"/>
      <w:shd w:val="nil" w:color="auto" w:fill="auto"/>
      <w:vertAlign w:val="baseline"/>
      <w:lang w:val="nl-NL"/>
      <w14:textFill>
        <w14:solidFill>
          <w14:srgbClr w14:val="2F5496"/>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nl-NL"/>
      <w14:textFill>
        <w14:solidFill>
          <w14:srgbClr w14:val="000000"/>
        </w14:solidFill>
      </w14:textFill>
    </w:rPr>
  </w:style>
  <w:style w:type="numbering" w:styleId="Geïmporteerde stijl 1">
    <w:name w:val="Geïmporteerde stijl 1"/>
    <w:pPr>
      <w:numPr>
        <w:numId w:val="1"/>
      </w:numPr>
    </w:pPr>
  </w:style>
  <w:style w:type="numbering" w:styleId="Geïmporteerde stijl 2">
    <w:name w:val="Geïmporteerde stijl 2"/>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jpeg"/><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4.png"/><Relationship Id="rId29" Type="http://schemas.openxmlformats.org/officeDocument/2006/relationships/image" Target="media/image5.png"/><Relationship Id="rId30" Type="http://schemas.openxmlformats.org/officeDocument/2006/relationships/image" Target="media/image6.png"/><Relationship Id="rId31" Type="http://schemas.openxmlformats.org/officeDocument/2006/relationships/image" Target="media/image7.png"/><Relationship Id="rId32" Type="http://schemas.openxmlformats.org/officeDocument/2006/relationships/image" Target="media/image8.png"/><Relationship Id="rId33" Type="http://schemas.openxmlformats.org/officeDocument/2006/relationships/image" Target="media/image9.png"/><Relationship Id="rId34" Type="http://schemas.openxmlformats.org/officeDocument/2006/relationships/image" Target="media/image10.png"/><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numbering" Target="numbering.xml"/><Relationship Id="rId3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